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仿宋" w:eastAsia="仿宋" w:cs="Times New Roman"/>
          <w:b/>
          <w:i w:val="0"/>
          <w:caps w:val="0"/>
          <w:spacing w:val="0"/>
          <w:w w:val="100"/>
          <w:sz w:val="40"/>
          <w:szCs w:val="40"/>
        </w:rPr>
      </w:pPr>
      <w:bookmarkStart w:id="3" w:name="_GoBack"/>
      <w:bookmarkEnd w:id="3"/>
      <w:bookmarkStart w:id="0" w:name="_Hlk10446535"/>
    </w:p>
    <w:p>
      <w:pPr>
        <w:snapToGrid/>
        <w:spacing w:before="0" w:beforeAutospacing="0" w:after="0" w:afterAutospacing="0" w:line="240" w:lineRule="auto"/>
        <w:jc w:val="center"/>
        <w:textAlignment w:val="baseline"/>
        <w:rPr>
          <w:rFonts w:ascii="仿宋" w:eastAsia="仿宋" w:cs="Times New Roman"/>
          <w:b/>
          <w:i w:val="0"/>
          <w:caps w:val="0"/>
          <w:spacing w:val="0"/>
          <w:w w:val="100"/>
          <w:sz w:val="40"/>
          <w:szCs w:val="40"/>
        </w:rPr>
      </w:pPr>
      <w:r>
        <w:rPr>
          <w:rFonts w:hint="eastAsia" w:ascii="仿宋" w:eastAsia="仿宋" w:cs="Times New Roman"/>
          <w:b/>
          <w:i w:val="0"/>
          <w:caps w:val="0"/>
          <w:spacing w:val="0"/>
          <w:w w:val="100"/>
          <w:sz w:val="40"/>
          <w:szCs w:val="40"/>
        </w:rPr>
        <w:t>第四届意识形态与舆论研究高峰论坛</w:t>
      </w:r>
      <w:bookmarkEnd w:id="0"/>
      <w:r>
        <w:rPr>
          <w:rFonts w:hint="eastAsia" w:ascii="仿宋" w:eastAsia="仿宋" w:cs="Times New Roman"/>
          <w:b/>
          <w:i w:val="0"/>
          <w:caps w:val="0"/>
          <w:spacing w:val="0"/>
          <w:w w:val="100"/>
          <w:sz w:val="40"/>
          <w:szCs w:val="40"/>
        </w:rPr>
        <w:t>通知</w:t>
      </w:r>
    </w:p>
    <w:p>
      <w:pPr>
        <w:snapToGrid/>
        <w:spacing w:before="0" w:beforeAutospacing="0" w:after="0" w:afterAutospacing="0" w:line="240" w:lineRule="auto"/>
        <w:jc w:val="center"/>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习近平总书记指出，意识形态工作是党的一项极端重要的工作，是为国家立心、为民族立魂的工作；做好意识形态工作，事关党的前途命运，事关国家长治久安，事关民族凝聚力和向心力。</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今年，是中国共产党成立100周年。一百年来，我们党一直重视意识形态与舆论引导工作，在百年发展历程中积累了不少经验。在建党百年的历史节点对此进行回顾总结，具有重要意义。</w:t>
      </w:r>
    </w:p>
    <w:p>
      <w:pPr>
        <w:snapToGrid/>
        <w:spacing w:before="0" w:beforeAutospacing="0" w:after="0" w:afterAutospacing="0" w:line="240" w:lineRule="auto"/>
        <w:ind w:firstLine="480" w:firstLineChars="200"/>
        <w:jc w:val="both"/>
        <w:textAlignment w:val="baseline"/>
        <w:rPr>
          <w:rFonts w:hint="eastAsia" w:ascii="仿宋" w:eastAsia="仿宋"/>
          <w:b w:val="0"/>
          <w:i w:val="0"/>
          <w:caps w:val="0"/>
          <w:spacing w:val="0"/>
          <w:w w:val="100"/>
          <w:sz w:val="24"/>
          <w:szCs w:val="24"/>
        </w:rPr>
      </w:pPr>
      <w:r>
        <w:rPr>
          <w:rFonts w:hint="eastAsia" w:ascii="仿宋" w:eastAsia="仿宋"/>
          <w:b w:val="0"/>
          <w:i w:val="0"/>
          <w:caps w:val="0"/>
          <w:spacing w:val="0"/>
          <w:w w:val="100"/>
          <w:sz w:val="24"/>
          <w:szCs w:val="24"/>
        </w:rPr>
        <w:t>同时，今年还是辛亥革命110周年，中国共产党人是孙中山先生等辛亥革命先驱革命事业最坚定的支持者、最忠诚的合作者、最忠实的继承者。我们党一直致力于以和平方式实现祖国统一，在辛亥革命110周年之际，对两岸和平统一的意识形态建构及对台舆论引导进行研讨，很有必要。</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为此，我们将召开第四届意识形态与舆论研究高峰论坛，本次论坛将围绕8个分议题展开，面向全国征稿。</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现将论坛的有关事项通知如下。热烈欢迎全国相关领域的专家学者莅临参会！</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一、时间地点</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1．时间</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报到时间：2021年1</w:t>
      </w:r>
      <w:r>
        <w:rPr>
          <w:rFonts w:hint="eastAsia" w:ascii="仿宋" w:eastAsia="仿宋"/>
          <w:b w:val="0"/>
          <w:i w:val="0"/>
          <w:caps w:val="0"/>
          <w:spacing w:val="0"/>
          <w:w w:val="100"/>
          <w:sz w:val="24"/>
          <w:szCs w:val="24"/>
          <w:lang w:val="en-US" w:eastAsia="zh-CN"/>
        </w:rPr>
        <w:t>2</w:t>
      </w:r>
      <w:r>
        <w:rPr>
          <w:rFonts w:hint="eastAsia" w:ascii="仿宋" w:eastAsia="仿宋"/>
          <w:b w:val="0"/>
          <w:i w:val="0"/>
          <w:caps w:val="0"/>
          <w:spacing w:val="0"/>
          <w:w w:val="100"/>
          <w:sz w:val="24"/>
          <w:szCs w:val="24"/>
        </w:rPr>
        <w:t>月</w:t>
      </w:r>
      <w:r>
        <w:rPr>
          <w:rFonts w:hint="eastAsia" w:ascii="仿宋" w:eastAsia="仿宋"/>
          <w:b w:val="0"/>
          <w:i w:val="0"/>
          <w:caps w:val="0"/>
          <w:spacing w:val="0"/>
          <w:w w:val="100"/>
          <w:sz w:val="24"/>
          <w:szCs w:val="24"/>
          <w:lang w:val="en-US" w:eastAsia="zh-CN"/>
        </w:rPr>
        <w:t>3</w:t>
      </w:r>
      <w:r>
        <w:rPr>
          <w:rFonts w:hint="eastAsia" w:ascii="仿宋" w:eastAsia="仿宋"/>
          <w:b w:val="0"/>
          <w:i w:val="0"/>
          <w:caps w:val="0"/>
          <w:spacing w:val="0"/>
          <w:w w:val="100"/>
          <w:sz w:val="24"/>
          <w:szCs w:val="24"/>
        </w:rPr>
        <w:t>日（周五）13:00～21:00</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会议时间：202</w:t>
      </w:r>
      <w:r>
        <w:rPr>
          <w:rFonts w:hint="eastAsia" w:ascii="仿宋" w:eastAsia="仿宋"/>
          <w:b w:val="0"/>
          <w:i w:val="0"/>
          <w:caps w:val="0"/>
          <w:spacing w:val="0"/>
          <w:w w:val="100"/>
          <w:sz w:val="24"/>
          <w:szCs w:val="24"/>
          <w:lang w:val="en-US" w:eastAsia="zh-CN"/>
        </w:rPr>
        <w:t>1</w:t>
      </w:r>
      <w:r>
        <w:rPr>
          <w:rFonts w:hint="eastAsia" w:ascii="仿宋" w:eastAsia="仿宋"/>
          <w:b w:val="0"/>
          <w:i w:val="0"/>
          <w:caps w:val="0"/>
          <w:spacing w:val="0"/>
          <w:w w:val="100"/>
          <w:sz w:val="24"/>
          <w:szCs w:val="24"/>
        </w:rPr>
        <w:t>年1</w:t>
      </w:r>
      <w:r>
        <w:rPr>
          <w:rFonts w:hint="eastAsia" w:ascii="仿宋" w:eastAsia="仿宋"/>
          <w:b w:val="0"/>
          <w:i w:val="0"/>
          <w:caps w:val="0"/>
          <w:spacing w:val="0"/>
          <w:w w:val="100"/>
          <w:sz w:val="24"/>
          <w:szCs w:val="24"/>
          <w:lang w:val="en-US" w:eastAsia="zh-CN"/>
        </w:rPr>
        <w:t>2</w:t>
      </w:r>
      <w:r>
        <w:rPr>
          <w:rFonts w:hint="eastAsia" w:ascii="仿宋" w:eastAsia="仿宋"/>
          <w:b w:val="0"/>
          <w:i w:val="0"/>
          <w:caps w:val="0"/>
          <w:spacing w:val="0"/>
          <w:w w:val="100"/>
          <w:sz w:val="24"/>
          <w:szCs w:val="24"/>
        </w:rPr>
        <w:t>月</w:t>
      </w:r>
      <w:r>
        <w:rPr>
          <w:rFonts w:hint="eastAsia" w:ascii="仿宋" w:eastAsia="仿宋"/>
          <w:b w:val="0"/>
          <w:i w:val="0"/>
          <w:caps w:val="0"/>
          <w:spacing w:val="0"/>
          <w:w w:val="100"/>
          <w:sz w:val="24"/>
          <w:szCs w:val="24"/>
          <w:lang w:val="en-US" w:eastAsia="zh-CN"/>
        </w:rPr>
        <w:t>4</w:t>
      </w:r>
      <w:r>
        <w:rPr>
          <w:rFonts w:hint="eastAsia" w:ascii="仿宋" w:eastAsia="仿宋"/>
          <w:b w:val="0"/>
          <w:i w:val="0"/>
          <w:caps w:val="0"/>
          <w:spacing w:val="0"/>
          <w:w w:val="100"/>
          <w:sz w:val="24"/>
          <w:szCs w:val="24"/>
        </w:rPr>
        <w:t>日（周六）至1</w:t>
      </w:r>
      <w:r>
        <w:rPr>
          <w:rFonts w:hint="eastAsia" w:ascii="仿宋" w:eastAsia="仿宋"/>
          <w:b w:val="0"/>
          <w:i w:val="0"/>
          <w:caps w:val="0"/>
          <w:spacing w:val="0"/>
          <w:w w:val="100"/>
          <w:sz w:val="24"/>
          <w:szCs w:val="24"/>
          <w:lang w:val="en-US" w:eastAsia="zh-CN"/>
        </w:rPr>
        <w:t>2</w:t>
      </w:r>
      <w:r>
        <w:rPr>
          <w:rFonts w:hint="eastAsia" w:ascii="仿宋" w:eastAsia="仿宋"/>
          <w:b w:val="0"/>
          <w:i w:val="0"/>
          <w:caps w:val="0"/>
          <w:spacing w:val="0"/>
          <w:w w:val="100"/>
          <w:sz w:val="24"/>
          <w:szCs w:val="24"/>
        </w:rPr>
        <w:t>月</w:t>
      </w:r>
      <w:r>
        <w:rPr>
          <w:rFonts w:hint="eastAsia" w:ascii="仿宋" w:eastAsia="仿宋"/>
          <w:b w:val="0"/>
          <w:i w:val="0"/>
          <w:caps w:val="0"/>
          <w:spacing w:val="0"/>
          <w:w w:val="100"/>
          <w:sz w:val="24"/>
          <w:szCs w:val="24"/>
          <w:lang w:val="en-US" w:eastAsia="zh-CN"/>
        </w:rPr>
        <w:t>5</w:t>
      </w:r>
      <w:r>
        <w:rPr>
          <w:rFonts w:hint="eastAsia" w:ascii="仿宋" w:eastAsia="仿宋"/>
          <w:b w:val="0"/>
          <w:i w:val="0"/>
          <w:caps w:val="0"/>
          <w:spacing w:val="0"/>
          <w:w w:val="100"/>
          <w:sz w:val="24"/>
          <w:szCs w:val="24"/>
        </w:rPr>
        <w:t>日（周日）</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2.地点</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报到地点：北京市朝阳区定福庄东街1号中国传媒大学中传国际交流中心（电话：010-6578</w:t>
      </w:r>
      <w:r>
        <w:rPr>
          <w:rFonts w:hint="eastAsia" w:ascii="仿宋" w:eastAsia="仿宋"/>
          <w:b w:val="0"/>
          <w:i w:val="0"/>
          <w:caps w:val="0"/>
          <w:spacing w:val="0"/>
          <w:w w:val="100"/>
          <w:sz w:val="24"/>
          <w:szCs w:val="24"/>
          <w:lang w:val="en-US" w:eastAsia="zh-CN"/>
        </w:rPr>
        <w:t>3899</w:t>
      </w:r>
      <w:r>
        <w:rPr>
          <w:rFonts w:hint="eastAsia" w:ascii="仿宋" w:eastAsia="仿宋"/>
          <w:b w:val="0"/>
          <w:i w:val="0"/>
          <w:caps w:val="0"/>
          <w:spacing w:val="0"/>
          <w:w w:val="100"/>
          <w:sz w:val="24"/>
          <w:szCs w:val="24"/>
        </w:rPr>
        <w:t>）</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会议地点：北京市朝阳区定福庄东街1号中国传媒大学</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二、会议主题</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主题：建党百年意识形态与舆论引导研究</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分议题：</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1. 中国共产党意识形态建设及舆论引导的百年历程及经验</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2. 辛亥革命110周年之际两岸和平统一的意识形态建构及对台舆论引导</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3. 马克思主义意识形态理论</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4. 习近平关于意识形态工作的重要论述</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5. 我国国际传播和对外舆论引导能力建设</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6. 当前复杂国际环境下我国意识形态安全</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7. 高校意识形态和思想政治工作</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8. 海南建设自由贸易港进程中的意识形态安全</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三、组织机构</w:t>
      </w: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（一）主办单位</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 中国传媒大学马克思主义学院</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2. 中国传媒大学媒介评议与舆论引导研究中心</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rPr>
      </w:pPr>
      <w:r>
        <w:rPr>
          <w:rFonts w:hint="eastAsia" w:ascii="仿宋" w:eastAsia="仿宋"/>
          <w:b w:val="0"/>
          <w:i w:val="0"/>
          <w:caps w:val="0"/>
          <w:spacing w:val="0"/>
          <w:w w:val="100"/>
          <w:sz w:val="24"/>
          <w:szCs w:val="24"/>
        </w:rPr>
        <w:t>3. 中国传媒大学马克思主义传播与大众化研究中心</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4. 海南师范大学新闻传播与影视学院</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5. 海南省意识形态与舆论研究基地</w:t>
      </w: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（二）组委会成员</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spacing w:val="0"/>
          <w:w w:val="100"/>
          <w:sz w:val="24"/>
          <w:szCs w:val="24"/>
        </w:rPr>
      </w:pPr>
      <w:r>
        <w:rPr>
          <w:rFonts w:hint="eastAsia" w:ascii="仿宋" w:eastAsia="仿宋" w:cs="Arial"/>
          <w:b w:val="0"/>
          <w:i w:val="0"/>
          <w:caps w:val="0"/>
          <w:spacing w:val="0"/>
          <w:w w:val="100"/>
          <w:sz w:val="24"/>
          <w:szCs w:val="24"/>
        </w:rPr>
        <w:t>1.刘东建（中国传媒大学马克思主义学院院长、教授、博导）</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2.唐远清（中国传媒大学媒介评议与舆论引导研究中心主任、协同创新中心副主任、教授、博导）</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3.卿志军（海南师范大学新闻传播与影视学院院长、海南省意识形态与舆论研究基地主任、教授）</w:t>
      </w: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（三）会务组成员及联系方式</w:t>
      </w:r>
    </w:p>
    <w:p>
      <w:pPr>
        <w:snapToGrid/>
        <w:spacing w:before="0" w:beforeAutospacing="0" w:after="0" w:afterAutospacing="0" w:line="240" w:lineRule="auto"/>
        <w:ind w:firstLine="480" w:firstLineChars="200"/>
        <w:jc w:val="both"/>
        <w:textAlignment w:val="baseline"/>
        <w:rPr>
          <w:rFonts w:hint="default" w:ascii="仿宋" w:eastAsia="仿宋"/>
          <w:b w:val="0"/>
          <w:i w:val="0"/>
          <w:caps w:val="0"/>
          <w:color w:val="auto"/>
          <w:spacing w:val="0"/>
          <w:w w:val="100"/>
          <w:sz w:val="24"/>
          <w:szCs w:val="24"/>
          <w:lang w:val="en-US" w:eastAsia="zh-CN"/>
        </w:rPr>
      </w:pPr>
      <w:r>
        <w:rPr>
          <w:rFonts w:hint="eastAsia" w:ascii="仿宋" w:eastAsia="仿宋"/>
          <w:b w:val="0"/>
          <w:i w:val="0"/>
          <w:caps w:val="0"/>
          <w:color w:val="auto"/>
          <w:spacing w:val="0"/>
          <w:w w:val="100"/>
          <w:sz w:val="24"/>
          <w:szCs w:val="24"/>
          <w:lang w:val="en-US" w:eastAsia="zh-CN"/>
        </w:rPr>
        <w:t>1.论文投稿及评审事宜</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color w:val="auto"/>
          <w:spacing w:val="0"/>
          <w:w w:val="100"/>
          <w:sz w:val="24"/>
          <w:szCs w:val="24"/>
        </w:rPr>
      </w:pPr>
      <w:r>
        <w:rPr>
          <w:rFonts w:hint="eastAsia" w:ascii="仿宋" w:eastAsia="仿宋" w:cs="Arial"/>
          <w:b w:val="0"/>
          <w:i w:val="0"/>
          <w:caps w:val="0"/>
          <w:color w:val="auto"/>
          <w:spacing w:val="0"/>
          <w:w w:val="100"/>
          <w:sz w:val="24"/>
          <w:szCs w:val="24"/>
        </w:rPr>
        <w:t>王锦刚（中国传媒大学马克思主义学院），</w:t>
      </w:r>
      <w:r>
        <w:rPr>
          <w:rFonts w:hint="eastAsia" w:ascii="仿宋" w:eastAsia="仿宋" w:cs="Arial"/>
          <w:b w:val="0"/>
          <w:i w:val="0"/>
          <w:caps w:val="0"/>
          <w:color w:val="auto"/>
          <w:spacing w:val="0"/>
          <w:w w:val="100"/>
          <w:sz w:val="24"/>
          <w:szCs w:val="24"/>
          <w:lang w:val="en-US" w:eastAsia="zh-CN"/>
        </w:rPr>
        <w:t>手机</w:t>
      </w:r>
      <w:r>
        <w:rPr>
          <w:rFonts w:hint="eastAsia" w:ascii="仿宋" w:eastAsia="仿宋" w:cs="Arial"/>
          <w:b w:val="0"/>
          <w:i w:val="0"/>
          <w:caps w:val="0"/>
          <w:color w:val="auto"/>
          <w:spacing w:val="0"/>
          <w:w w:val="100"/>
          <w:sz w:val="24"/>
          <w:szCs w:val="24"/>
        </w:rPr>
        <w:t>：13810585025</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color w:val="auto"/>
          <w:spacing w:val="0"/>
          <w:w w:val="100"/>
          <w:sz w:val="24"/>
          <w:szCs w:val="24"/>
        </w:rPr>
      </w:pPr>
      <w:r>
        <w:rPr>
          <w:rFonts w:hint="eastAsia" w:ascii="仿宋" w:eastAsia="仿宋" w:cs="Arial"/>
          <w:b w:val="0"/>
          <w:i w:val="0"/>
          <w:caps w:val="0"/>
          <w:color w:val="auto"/>
          <w:spacing w:val="0"/>
          <w:w w:val="100"/>
          <w:sz w:val="24"/>
          <w:szCs w:val="24"/>
        </w:rPr>
        <w:t>刘</w:t>
      </w:r>
      <w:r>
        <w:rPr>
          <w:rFonts w:hint="eastAsia" w:ascii="仿宋" w:eastAsia="仿宋" w:cs="Arial"/>
          <w:b w:val="0"/>
          <w:i w:val="0"/>
          <w:caps w:val="0"/>
          <w:color w:val="auto"/>
          <w:spacing w:val="0"/>
          <w:w w:val="100"/>
          <w:sz w:val="24"/>
          <w:szCs w:val="24"/>
          <w:lang w:val="en-US" w:eastAsia="zh-CN"/>
        </w:rPr>
        <w:t xml:space="preserve">  </w:t>
      </w:r>
      <w:r>
        <w:rPr>
          <w:rFonts w:hint="eastAsia" w:ascii="仿宋" w:eastAsia="仿宋" w:cs="Arial"/>
          <w:b w:val="0"/>
          <w:i w:val="0"/>
          <w:caps w:val="0"/>
          <w:color w:val="auto"/>
          <w:spacing w:val="0"/>
          <w:w w:val="100"/>
          <w:sz w:val="24"/>
          <w:szCs w:val="24"/>
        </w:rPr>
        <w:t>洁（中国传媒大学马克思主义学院），</w:t>
      </w:r>
      <w:r>
        <w:rPr>
          <w:rFonts w:hint="eastAsia" w:ascii="仿宋" w:eastAsia="仿宋" w:cs="Arial"/>
          <w:b w:val="0"/>
          <w:i w:val="0"/>
          <w:caps w:val="0"/>
          <w:color w:val="auto"/>
          <w:spacing w:val="0"/>
          <w:w w:val="100"/>
          <w:sz w:val="24"/>
          <w:szCs w:val="24"/>
          <w:lang w:val="en-US" w:eastAsia="zh-CN"/>
        </w:rPr>
        <w:t>手机</w:t>
      </w:r>
      <w:r>
        <w:rPr>
          <w:rFonts w:hint="eastAsia" w:ascii="仿宋" w:eastAsia="仿宋" w:cs="Arial"/>
          <w:b w:val="0"/>
          <w:i w:val="0"/>
          <w:caps w:val="0"/>
          <w:color w:val="auto"/>
          <w:spacing w:val="0"/>
          <w:w w:val="100"/>
          <w:sz w:val="24"/>
          <w:szCs w:val="24"/>
        </w:rPr>
        <w:t>：13381038253</w:t>
      </w:r>
    </w:p>
    <w:p>
      <w:pPr>
        <w:snapToGrid/>
        <w:spacing w:before="0" w:beforeAutospacing="0" w:after="0" w:afterAutospacing="0" w:line="240" w:lineRule="auto"/>
        <w:ind w:firstLine="480" w:firstLineChars="200"/>
        <w:jc w:val="both"/>
        <w:textAlignment w:val="baseline"/>
        <w:rPr>
          <w:rFonts w:hint="default" w:ascii="仿宋" w:eastAsia="仿宋" w:cs="Arial"/>
          <w:b w:val="0"/>
          <w:i w:val="0"/>
          <w:caps w:val="0"/>
          <w:color w:val="auto"/>
          <w:spacing w:val="0"/>
          <w:w w:val="100"/>
          <w:sz w:val="24"/>
          <w:szCs w:val="24"/>
          <w:lang w:val="en-US" w:eastAsia="zh-CN"/>
        </w:rPr>
      </w:pPr>
      <w:r>
        <w:rPr>
          <w:rFonts w:hint="eastAsia" w:ascii="仿宋" w:eastAsia="仿宋" w:cs="Arial"/>
          <w:b w:val="0"/>
          <w:i w:val="0"/>
          <w:caps w:val="0"/>
          <w:color w:val="auto"/>
          <w:spacing w:val="0"/>
          <w:w w:val="100"/>
          <w:sz w:val="24"/>
          <w:szCs w:val="24"/>
          <w:lang w:val="en-US" w:eastAsia="zh-CN"/>
        </w:rPr>
        <w:t>2</w:t>
      </w:r>
      <w:r>
        <w:rPr>
          <w:rFonts w:hint="eastAsia" w:ascii="仿宋" w:eastAsia="仿宋" w:cs="Arial"/>
          <w:b w:val="0"/>
          <w:i w:val="0"/>
          <w:caps w:val="0"/>
          <w:color w:val="auto"/>
          <w:spacing w:val="0"/>
          <w:w w:val="100"/>
          <w:sz w:val="24"/>
          <w:szCs w:val="24"/>
        </w:rPr>
        <w:t>.</w:t>
      </w:r>
      <w:r>
        <w:rPr>
          <w:rFonts w:hint="eastAsia" w:ascii="仿宋" w:eastAsia="仿宋" w:cs="Arial"/>
          <w:b w:val="0"/>
          <w:i w:val="0"/>
          <w:caps w:val="0"/>
          <w:color w:val="auto"/>
          <w:spacing w:val="0"/>
          <w:w w:val="100"/>
          <w:sz w:val="24"/>
          <w:szCs w:val="24"/>
          <w:lang w:val="en-US" w:eastAsia="zh-CN"/>
        </w:rPr>
        <w:t>会务及酒店预订事宜</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color w:val="auto"/>
          <w:spacing w:val="0"/>
          <w:w w:val="100"/>
          <w:sz w:val="24"/>
          <w:szCs w:val="24"/>
        </w:rPr>
      </w:pPr>
      <w:r>
        <w:rPr>
          <w:rFonts w:hint="eastAsia" w:ascii="仿宋" w:eastAsia="仿宋" w:cs="Arial"/>
          <w:b w:val="0"/>
          <w:i w:val="0"/>
          <w:caps w:val="0"/>
          <w:color w:val="auto"/>
          <w:spacing w:val="0"/>
          <w:w w:val="100"/>
          <w:sz w:val="24"/>
          <w:szCs w:val="24"/>
          <w:lang w:val="en-US" w:eastAsia="zh-CN"/>
        </w:rPr>
        <w:t>成帝成</w:t>
      </w:r>
      <w:r>
        <w:rPr>
          <w:rFonts w:hint="eastAsia" w:ascii="仿宋" w:eastAsia="仿宋" w:cs="Arial"/>
          <w:b w:val="0"/>
          <w:i w:val="0"/>
          <w:caps w:val="0"/>
          <w:color w:val="auto"/>
          <w:spacing w:val="0"/>
          <w:w w:val="100"/>
          <w:sz w:val="24"/>
          <w:szCs w:val="24"/>
        </w:rPr>
        <w:t>（中国传媒大学媒介评议与舆论引导研究中心），</w:t>
      </w:r>
      <w:r>
        <w:rPr>
          <w:rFonts w:hint="eastAsia" w:ascii="仿宋" w:eastAsia="仿宋" w:cs="Arial"/>
          <w:b w:val="0"/>
          <w:i w:val="0"/>
          <w:caps w:val="0"/>
          <w:color w:val="auto"/>
          <w:spacing w:val="0"/>
          <w:w w:val="100"/>
          <w:sz w:val="24"/>
          <w:szCs w:val="24"/>
          <w:lang w:val="en-US" w:eastAsia="zh-CN"/>
        </w:rPr>
        <w:t>手机：18511254918</w:t>
      </w:r>
    </w:p>
    <w:p>
      <w:pPr>
        <w:snapToGrid/>
        <w:spacing w:before="0" w:beforeAutospacing="0" w:after="0" w:afterAutospacing="0" w:line="240" w:lineRule="auto"/>
        <w:ind w:firstLine="480" w:firstLineChars="200"/>
        <w:jc w:val="both"/>
        <w:textAlignment w:val="baseline"/>
        <w:rPr>
          <w:rFonts w:hint="eastAsia" w:ascii="仿宋" w:eastAsia="仿宋" w:cs="Arial"/>
          <w:b w:val="0"/>
          <w:i w:val="0"/>
          <w:caps w:val="0"/>
          <w:color w:val="auto"/>
          <w:spacing w:val="0"/>
          <w:w w:val="100"/>
          <w:sz w:val="24"/>
          <w:szCs w:val="24"/>
        </w:rPr>
      </w:pPr>
      <w:r>
        <w:rPr>
          <w:rFonts w:hint="eastAsia" w:ascii="仿宋" w:eastAsia="仿宋" w:cs="Arial"/>
          <w:b w:val="0"/>
          <w:i w:val="0"/>
          <w:caps w:val="0"/>
          <w:color w:val="auto"/>
          <w:spacing w:val="0"/>
          <w:w w:val="100"/>
          <w:sz w:val="24"/>
          <w:szCs w:val="24"/>
          <w:lang w:val="en-US" w:eastAsia="zh-CN"/>
        </w:rPr>
        <w:t>3.</w:t>
      </w:r>
      <w:r>
        <w:rPr>
          <w:rFonts w:hint="eastAsia" w:ascii="仿宋" w:eastAsia="仿宋" w:cs="Arial"/>
          <w:b w:val="0"/>
          <w:i w:val="0"/>
          <w:caps w:val="0"/>
          <w:color w:val="auto"/>
          <w:spacing w:val="0"/>
          <w:w w:val="100"/>
          <w:sz w:val="24"/>
          <w:szCs w:val="24"/>
        </w:rPr>
        <w:t>会务组电子邮箱</w:t>
      </w:r>
      <w:r>
        <w:rPr>
          <w:rFonts w:hint="eastAsia" w:ascii="仿宋" w:eastAsia="仿宋" w:cs="Arial"/>
          <w:b w:val="0"/>
          <w:i w:val="0"/>
          <w:caps w:val="0"/>
          <w:color w:val="auto"/>
          <w:spacing w:val="0"/>
          <w:w w:val="100"/>
          <w:sz w:val="24"/>
          <w:szCs w:val="24"/>
          <w:lang w:eastAsia="zh-CN"/>
        </w:rPr>
        <w:t>：ysxtlt2021@163.com</w:t>
      </w:r>
    </w:p>
    <w:p>
      <w:pPr>
        <w:snapToGrid/>
        <w:spacing w:before="0" w:beforeAutospacing="0" w:after="0" w:afterAutospacing="0" w:line="240" w:lineRule="auto"/>
        <w:ind w:firstLine="482" w:firstLineChars="200"/>
        <w:jc w:val="both"/>
        <w:textAlignment w:val="baseline"/>
        <w:rPr>
          <w:rFonts w:hint="eastAsia" w:ascii="仿宋" w:eastAsia="仿宋"/>
          <w:b/>
          <w:bCs/>
          <w:i w:val="0"/>
          <w:caps w:val="0"/>
          <w:spacing w:val="0"/>
          <w:w w:val="100"/>
          <w:sz w:val="24"/>
          <w:szCs w:val="24"/>
        </w:rPr>
      </w:pP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四、会议议程</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（以报到时的会议手册为准）</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highlight w:val="lightGray"/>
        </w:rPr>
        <w:t>★1</w:t>
      </w:r>
      <w:r>
        <w:rPr>
          <w:rFonts w:hint="eastAsia" w:ascii="仿宋" w:eastAsia="仿宋"/>
          <w:b w:val="0"/>
          <w:i w:val="0"/>
          <w:caps w:val="0"/>
          <w:spacing w:val="0"/>
          <w:w w:val="100"/>
          <w:sz w:val="24"/>
          <w:szCs w:val="24"/>
          <w:highlight w:val="lightGray"/>
          <w:lang w:val="en-US" w:eastAsia="zh-CN"/>
        </w:rPr>
        <w:t>2</w:t>
      </w:r>
      <w:r>
        <w:rPr>
          <w:rFonts w:hint="eastAsia" w:ascii="仿宋" w:eastAsia="仿宋"/>
          <w:b w:val="0"/>
          <w:i w:val="0"/>
          <w:caps w:val="0"/>
          <w:spacing w:val="0"/>
          <w:w w:val="100"/>
          <w:sz w:val="24"/>
          <w:szCs w:val="24"/>
          <w:highlight w:val="lightGray"/>
        </w:rPr>
        <w:t>月</w:t>
      </w:r>
      <w:r>
        <w:rPr>
          <w:rFonts w:hint="eastAsia" w:ascii="仿宋" w:eastAsia="仿宋"/>
          <w:b w:val="0"/>
          <w:i w:val="0"/>
          <w:caps w:val="0"/>
          <w:spacing w:val="0"/>
          <w:w w:val="100"/>
          <w:sz w:val="24"/>
          <w:szCs w:val="24"/>
          <w:highlight w:val="lightGray"/>
          <w:lang w:val="en-US" w:eastAsia="zh-CN"/>
        </w:rPr>
        <w:t>3</w:t>
      </w:r>
      <w:r>
        <w:rPr>
          <w:rFonts w:hint="eastAsia" w:ascii="仿宋" w:eastAsia="仿宋"/>
          <w:b w:val="0"/>
          <w:i w:val="0"/>
          <w:caps w:val="0"/>
          <w:spacing w:val="0"/>
          <w:w w:val="100"/>
          <w:sz w:val="24"/>
          <w:szCs w:val="24"/>
          <w:highlight w:val="lightGray"/>
        </w:rPr>
        <w:t>日（周五）</w:t>
      </w:r>
      <w:r>
        <w:rPr>
          <w:rFonts w:hint="eastAsia" w:ascii="仿宋" w:eastAsia="仿宋"/>
          <w:b w:val="0"/>
          <w:i w:val="0"/>
          <w:caps w:val="0"/>
          <w:spacing w:val="0"/>
          <w:w w:val="100"/>
          <w:sz w:val="24"/>
          <w:szCs w:val="24"/>
        </w:rPr>
        <w:t>【报到】</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13:00～21:00 与会代表报到</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highlight w:val="lightGray"/>
        </w:rPr>
      </w:pPr>
      <w:r>
        <w:rPr>
          <w:rFonts w:hint="eastAsia" w:ascii="仿宋" w:eastAsia="仿宋"/>
          <w:b w:val="0"/>
          <w:i w:val="0"/>
          <w:caps w:val="0"/>
          <w:spacing w:val="0"/>
          <w:w w:val="100"/>
          <w:sz w:val="24"/>
          <w:szCs w:val="24"/>
          <w:highlight w:val="lightGray"/>
        </w:rPr>
        <w:t>★1</w:t>
      </w:r>
      <w:r>
        <w:rPr>
          <w:rFonts w:hint="eastAsia" w:ascii="仿宋" w:eastAsia="仿宋"/>
          <w:b w:val="0"/>
          <w:i w:val="0"/>
          <w:caps w:val="0"/>
          <w:spacing w:val="0"/>
          <w:w w:val="100"/>
          <w:sz w:val="24"/>
          <w:szCs w:val="24"/>
          <w:highlight w:val="lightGray"/>
          <w:lang w:val="en-US" w:eastAsia="zh-CN"/>
        </w:rPr>
        <w:t>2</w:t>
      </w:r>
      <w:r>
        <w:rPr>
          <w:rFonts w:hint="eastAsia" w:ascii="仿宋" w:eastAsia="仿宋"/>
          <w:b w:val="0"/>
          <w:i w:val="0"/>
          <w:caps w:val="0"/>
          <w:spacing w:val="0"/>
          <w:w w:val="100"/>
          <w:sz w:val="24"/>
          <w:szCs w:val="24"/>
          <w:highlight w:val="lightGray"/>
        </w:rPr>
        <w:t>月</w:t>
      </w:r>
      <w:r>
        <w:rPr>
          <w:rFonts w:hint="eastAsia" w:ascii="仿宋" w:eastAsia="仿宋"/>
          <w:b w:val="0"/>
          <w:i w:val="0"/>
          <w:caps w:val="0"/>
          <w:spacing w:val="0"/>
          <w:w w:val="100"/>
          <w:sz w:val="24"/>
          <w:szCs w:val="24"/>
          <w:highlight w:val="lightGray"/>
          <w:lang w:val="en-US" w:eastAsia="zh-CN"/>
        </w:rPr>
        <w:t>4</w:t>
      </w:r>
      <w:r>
        <w:rPr>
          <w:rFonts w:hint="eastAsia" w:ascii="仿宋" w:eastAsia="仿宋"/>
          <w:b w:val="0"/>
          <w:i w:val="0"/>
          <w:caps w:val="0"/>
          <w:spacing w:val="0"/>
          <w:w w:val="100"/>
          <w:sz w:val="24"/>
          <w:szCs w:val="24"/>
          <w:highlight w:val="lightGray"/>
        </w:rPr>
        <w:t>日（周六）</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上午【开幕式、大会演讲】</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08:20～09:00 开幕式、大会合影</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09:00～12:00 大会演讲</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（5位专家每位发言30分钟，1位专家评议，互动及评议30分钟）</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12:00～14:00 午餐午休</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下午【主题演讲】</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14:00～16:00 上半场主题演讲</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（4位专家每位发言25分钟，1位专家评议，互动及评议20分钟）</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16:00～16:20 中场茶歇</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16:20～18:20 下半场主题演讲</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（4位专家每位发言25分钟，1位专家评议，互动及评议20分钟）</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18:20～20:00 晚餐</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20:00～21:30 论文评审会</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0" w:firstLineChars="200"/>
        <w:jc w:val="both"/>
        <w:textAlignment w:val="baseline"/>
        <w:rPr>
          <w:rFonts w:ascii="仿宋" w:eastAsia="仿宋"/>
          <w:b w:val="0"/>
          <w:i w:val="0"/>
          <w:caps w:val="0"/>
          <w:color w:val="auto"/>
          <w:spacing w:val="0"/>
          <w:w w:val="100"/>
          <w:sz w:val="24"/>
          <w:szCs w:val="24"/>
          <w:highlight w:val="lightGray"/>
        </w:rPr>
      </w:pPr>
      <w:r>
        <w:rPr>
          <w:rFonts w:hint="eastAsia" w:ascii="仿宋" w:eastAsia="仿宋"/>
          <w:b w:val="0"/>
          <w:i w:val="0"/>
          <w:caps w:val="0"/>
          <w:color w:val="auto"/>
          <w:spacing w:val="0"/>
          <w:w w:val="100"/>
          <w:sz w:val="24"/>
          <w:szCs w:val="24"/>
          <w:highlight w:val="lightGray"/>
        </w:rPr>
        <w:t>★1</w:t>
      </w:r>
      <w:r>
        <w:rPr>
          <w:rFonts w:hint="eastAsia" w:ascii="仿宋" w:eastAsia="仿宋"/>
          <w:b w:val="0"/>
          <w:i w:val="0"/>
          <w:caps w:val="0"/>
          <w:color w:val="auto"/>
          <w:spacing w:val="0"/>
          <w:w w:val="100"/>
          <w:sz w:val="24"/>
          <w:szCs w:val="24"/>
          <w:highlight w:val="lightGray"/>
          <w:lang w:val="en-US" w:eastAsia="zh-CN"/>
        </w:rPr>
        <w:t>2</w:t>
      </w:r>
      <w:r>
        <w:rPr>
          <w:rFonts w:hint="eastAsia" w:ascii="仿宋" w:eastAsia="仿宋"/>
          <w:b w:val="0"/>
          <w:i w:val="0"/>
          <w:caps w:val="0"/>
          <w:color w:val="auto"/>
          <w:spacing w:val="0"/>
          <w:w w:val="100"/>
          <w:sz w:val="24"/>
          <w:szCs w:val="24"/>
          <w:highlight w:val="lightGray"/>
        </w:rPr>
        <w:t>月</w:t>
      </w:r>
      <w:r>
        <w:rPr>
          <w:rFonts w:hint="eastAsia" w:ascii="仿宋" w:eastAsia="仿宋"/>
          <w:b w:val="0"/>
          <w:i w:val="0"/>
          <w:caps w:val="0"/>
          <w:color w:val="auto"/>
          <w:spacing w:val="0"/>
          <w:w w:val="100"/>
          <w:sz w:val="24"/>
          <w:szCs w:val="24"/>
          <w:highlight w:val="lightGray"/>
          <w:lang w:val="en-US" w:eastAsia="zh-CN"/>
        </w:rPr>
        <w:t>5</w:t>
      </w:r>
      <w:r>
        <w:rPr>
          <w:rFonts w:hint="eastAsia" w:ascii="仿宋" w:eastAsia="仿宋"/>
          <w:b w:val="0"/>
          <w:i w:val="0"/>
          <w:caps w:val="0"/>
          <w:color w:val="auto"/>
          <w:spacing w:val="0"/>
          <w:w w:val="100"/>
          <w:sz w:val="24"/>
          <w:szCs w:val="24"/>
          <w:highlight w:val="lightGray"/>
        </w:rPr>
        <w:t>日（周日）</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上午【分组研讨】</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08:00～11:00 分</w:t>
      </w:r>
      <w:r>
        <w:rPr>
          <w:rFonts w:hint="eastAsia" w:ascii="仿宋" w:eastAsia="仿宋"/>
          <w:b w:val="0"/>
          <w:i w:val="0"/>
          <w:caps w:val="0"/>
          <w:spacing w:val="0"/>
          <w:w w:val="100"/>
          <w:sz w:val="24"/>
          <w:szCs w:val="24"/>
          <w:lang w:val="en-US" w:eastAsia="zh-CN"/>
        </w:rPr>
        <w:t>4</w:t>
      </w:r>
      <w:r>
        <w:rPr>
          <w:rFonts w:hint="eastAsia" w:ascii="仿宋" w:eastAsia="仿宋"/>
          <w:b w:val="0"/>
          <w:i w:val="0"/>
          <w:caps w:val="0"/>
          <w:spacing w:val="0"/>
          <w:w w:val="100"/>
          <w:sz w:val="24"/>
          <w:szCs w:val="24"/>
        </w:rPr>
        <w:t>-</w:t>
      </w:r>
      <w:r>
        <w:rPr>
          <w:rFonts w:hint="eastAsia" w:ascii="仿宋" w:eastAsia="仿宋"/>
          <w:b w:val="0"/>
          <w:i w:val="0"/>
          <w:caps w:val="0"/>
          <w:spacing w:val="0"/>
          <w:w w:val="100"/>
          <w:sz w:val="24"/>
          <w:szCs w:val="24"/>
          <w:lang w:val="en-US" w:eastAsia="zh-CN"/>
        </w:rPr>
        <w:t>5</w:t>
      </w:r>
      <w:r>
        <w:rPr>
          <w:rFonts w:hint="eastAsia" w:ascii="仿宋" w:eastAsia="仿宋"/>
          <w:b w:val="0"/>
          <w:i w:val="0"/>
          <w:caps w:val="0"/>
          <w:spacing w:val="0"/>
          <w:w w:val="100"/>
          <w:sz w:val="24"/>
          <w:szCs w:val="24"/>
        </w:rPr>
        <w:t>个分会场进行分组研讨</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11:00～12:00 大会闭幕式+论文颁奖仪式</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12:00～13:30 午餐</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下午【与会代表离会】</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2" w:firstLineChars="200"/>
        <w:jc w:val="both"/>
        <w:textAlignment w:val="baseline"/>
        <w:rPr>
          <w:rFonts w:ascii="仿宋" w:eastAsia="仿宋"/>
          <w:b/>
          <w:bCs/>
          <w:i w:val="0"/>
          <w:caps w:val="0"/>
          <w:color w:val="auto"/>
          <w:spacing w:val="0"/>
          <w:w w:val="100"/>
          <w:sz w:val="24"/>
          <w:szCs w:val="24"/>
        </w:rPr>
      </w:pPr>
      <w:r>
        <w:rPr>
          <w:rFonts w:hint="eastAsia" w:ascii="仿宋" w:eastAsia="仿宋"/>
          <w:b/>
          <w:bCs/>
          <w:i w:val="0"/>
          <w:caps w:val="0"/>
          <w:color w:val="auto"/>
          <w:spacing w:val="0"/>
          <w:w w:val="100"/>
          <w:sz w:val="24"/>
          <w:szCs w:val="24"/>
        </w:rPr>
        <w:t>五、参会论文要求</w:t>
      </w:r>
    </w:p>
    <w:p>
      <w:pPr>
        <w:snapToGrid/>
        <w:spacing w:before="0" w:beforeAutospacing="0" w:after="0" w:afterAutospacing="0" w:line="240" w:lineRule="auto"/>
        <w:ind w:firstLine="480" w:firstLineChars="200"/>
        <w:jc w:val="both"/>
        <w:textAlignment w:val="baseline"/>
        <w:rPr>
          <w:rFonts w:ascii="仿宋" w:eastAsia="仿宋"/>
          <w:b w:val="0"/>
          <w:i w:val="0"/>
          <w:caps w:val="0"/>
          <w:color w:val="auto"/>
          <w:spacing w:val="0"/>
          <w:w w:val="100"/>
          <w:sz w:val="24"/>
          <w:szCs w:val="24"/>
        </w:rPr>
      </w:pPr>
      <w:r>
        <w:rPr>
          <w:rFonts w:hint="eastAsia" w:ascii="仿宋" w:eastAsia="仿宋"/>
          <w:b w:val="0"/>
          <w:i w:val="0"/>
          <w:caps w:val="0"/>
          <w:color w:val="auto"/>
          <w:spacing w:val="0"/>
          <w:w w:val="100"/>
          <w:sz w:val="24"/>
          <w:szCs w:val="24"/>
        </w:rPr>
        <w:t>（一）</w:t>
      </w:r>
      <w:r>
        <w:rPr>
          <w:rFonts w:hint="eastAsia" w:ascii="仿宋" w:eastAsia="仿宋"/>
          <w:b/>
          <w:bCs/>
          <w:i w:val="0"/>
          <w:caps w:val="0"/>
          <w:color w:val="auto"/>
          <w:spacing w:val="0"/>
          <w:w w:val="100"/>
          <w:sz w:val="24"/>
          <w:szCs w:val="24"/>
        </w:rPr>
        <w:t>本次会议论文将由中国知网CNKI收录</w:t>
      </w:r>
      <w:r>
        <w:rPr>
          <w:rFonts w:hint="eastAsia" w:ascii="仿宋" w:eastAsia="仿宋"/>
          <w:b w:val="0"/>
          <w:i w:val="0"/>
          <w:caps w:val="0"/>
          <w:color w:val="auto"/>
          <w:spacing w:val="0"/>
          <w:w w:val="100"/>
          <w:sz w:val="24"/>
          <w:szCs w:val="24"/>
        </w:rPr>
        <w:t>，提交的论文应是之前未在其他学术会议、论文集等刊物上公开发表过的。</w:t>
      </w:r>
    </w:p>
    <w:p>
      <w:pPr>
        <w:snapToGrid/>
        <w:spacing w:before="0" w:beforeAutospacing="0" w:after="0" w:afterAutospacing="0" w:line="240" w:lineRule="auto"/>
        <w:ind w:firstLine="480" w:firstLineChars="200"/>
        <w:jc w:val="both"/>
        <w:textAlignment w:val="baseline"/>
        <w:rPr>
          <w:rFonts w:ascii="仿宋" w:eastAsia="仿宋"/>
          <w:b w:val="0"/>
          <w:i w:val="0"/>
          <w:caps w:val="0"/>
          <w:color w:val="auto"/>
          <w:spacing w:val="0"/>
          <w:w w:val="100"/>
          <w:sz w:val="24"/>
          <w:szCs w:val="24"/>
        </w:rPr>
      </w:pPr>
      <w:r>
        <w:rPr>
          <w:rFonts w:hint="eastAsia" w:ascii="仿宋" w:eastAsia="仿宋"/>
          <w:b w:val="0"/>
          <w:i w:val="0"/>
          <w:caps w:val="0"/>
          <w:color w:val="auto"/>
          <w:spacing w:val="0"/>
          <w:w w:val="100"/>
          <w:sz w:val="24"/>
          <w:szCs w:val="24"/>
        </w:rPr>
        <w:t>（二）论文篇幅一般请控制在8000</w:t>
      </w:r>
      <w:r>
        <w:rPr>
          <w:rFonts w:ascii="仿宋" w:eastAsia="仿宋"/>
          <w:b w:val="0"/>
          <w:i w:val="0"/>
          <w:caps w:val="0"/>
          <w:color w:val="auto"/>
          <w:spacing w:val="0"/>
          <w:w w:val="100"/>
          <w:sz w:val="24"/>
          <w:szCs w:val="24"/>
        </w:rPr>
        <w:t>字</w:t>
      </w:r>
      <w:r>
        <w:rPr>
          <w:rFonts w:hint="eastAsia" w:ascii="仿宋" w:eastAsia="仿宋"/>
          <w:b w:val="0"/>
          <w:i w:val="0"/>
          <w:caps w:val="0"/>
          <w:color w:val="auto"/>
          <w:spacing w:val="0"/>
          <w:w w:val="100"/>
          <w:sz w:val="24"/>
          <w:szCs w:val="24"/>
        </w:rPr>
        <w:t>左右</w:t>
      </w:r>
      <w:r>
        <w:rPr>
          <w:rFonts w:ascii="仿宋" w:eastAsia="仿宋"/>
          <w:b w:val="0"/>
          <w:i w:val="0"/>
          <w:caps w:val="0"/>
          <w:color w:val="auto"/>
          <w:spacing w:val="0"/>
          <w:w w:val="100"/>
          <w:sz w:val="24"/>
          <w:szCs w:val="24"/>
        </w:rPr>
        <w:t>。</w:t>
      </w:r>
    </w:p>
    <w:p>
      <w:pPr>
        <w:snapToGrid/>
        <w:spacing w:before="0" w:beforeAutospacing="0" w:after="0" w:afterAutospacing="0" w:line="240" w:lineRule="auto"/>
        <w:ind w:firstLine="480" w:firstLineChars="200"/>
        <w:jc w:val="both"/>
        <w:textAlignment w:val="baseline"/>
        <w:rPr>
          <w:rFonts w:ascii="仿宋" w:eastAsia="仿宋"/>
          <w:b w:val="0"/>
          <w:i w:val="0"/>
          <w:caps w:val="0"/>
          <w:color w:val="auto"/>
          <w:spacing w:val="0"/>
          <w:w w:val="100"/>
          <w:sz w:val="24"/>
          <w:szCs w:val="24"/>
        </w:rPr>
      </w:pPr>
      <w:r>
        <w:rPr>
          <w:rFonts w:hint="eastAsia" w:ascii="仿宋" w:eastAsia="仿宋"/>
          <w:b w:val="0"/>
          <w:i w:val="0"/>
          <w:caps w:val="0"/>
          <w:color w:val="auto"/>
          <w:spacing w:val="0"/>
          <w:w w:val="100"/>
          <w:sz w:val="24"/>
          <w:szCs w:val="24"/>
        </w:rPr>
        <w:t>（三）论文格式要求如下：</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题目（三宋，加粗，居中）；作者，单位及职称职务，</w:t>
      </w:r>
      <w:r>
        <w:rPr>
          <w:rFonts w:hint="eastAsia" w:ascii="仿宋" w:eastAsia="仿宋"/>
          <w:b/>
          <w:bCs/>
          <w:i w:val="0"/>
          <w:caps w:val="0"/>
          <w:spacing w:val="0"/>
          <w:w w:val="100"/>
          <w:sz w:val="24"/>
          <w:szCs w:val="24"/>
        </w:rPr>
        <w:t>论文请务必注明联系方式</w:t>
      </w:r>
      <w:r>
        <w:rPr>
          <w:rFonts w:hint="eastAsia" w:ascii="仿宋" w:eastAsia="仿宋"/>
          <w:b w:val="0"/>
          <w:i w:val="0"/>
          <w:caps w:val="0"/>
          <w:spacing w:val="0"/>
          <w:w w:val="100"/>
          <w:sz w:val="24"/>
          <w:szCs w:val="24"/>
        </w:rPr>
        <w:t>（地址、邮政编码、电子邮件、手机号码）；中文摘要（</w:t>
      </w:r>
      <w:r>
        <w:rPr>
          <w:rFonts w:ascii="仿宋" w:eastAsia="仿宋"/>
          <w:b w:val="0"/>
          <w:i w:val="0"/>
          <w:caps w:val="0"/>
          <w:spacing w:val="0"/>
          <w:w w:val="100"/>
          <w:sz w:val="24"/>
          <w:szCs w:val="24"/>
        </w:rPr>
        <w:t>300字以内）；中文关键词（3-5个）；正文标题（五宋，加粗，居中）；正文（五宋）；参考文献</w:t>
      </w:r>
      <w:r>
        <w:rPr>
          <w:rFonts w:hint="eastAsia" w:ascii="仿宋" w:eastAsia="仿宋"/>
          <w:b w:val="0"/>
          <w:i w:val="0"/>
          <w:caps w:val="0"/>
          <w:spacing w:val="0"/>
          <w:w w:val="100"/>
          <w:sz w:val="24"/>
          <w:szCs w:val="24"/>
        </w:rPr>
        <w:t>（五宋）</w:t>
      </w:r>
      <w:r>
        <w:rPr>
          <w:rFonts w:ascii="仿宋" w:eastAsia="仿宋"/>
          <w:b w:val="0"/>
          <w:i w:val="0"/>
          <w:caps w:val="0"/>
          <w:spacing w:val="0"/>
          <w:w w:val="100"/>
          <w:sz w:val="24"/>
          <w:szCs w:val="24"/>
        </w:rPr>
        <w:t>。</w:t>
      </w:r>
    </w:p>
    <w:p>
      <w:pPr>
        <w:ind w:firstLine="480" w:firstLineChars="200"/>
        <w:rPr>
          <w:rFonts w:ascii="仿宋" w:eastAsia="仿宋"/>
          <w:b w:val="0"/>
          <w:i w:val="0"/>
          <w:caps w:val="0"/>
          <w:spacing w:val="0"/>
          <w:w w:val="100"/>
          <w:sz w:val="24"/>
          <w:szCs w:val="24"/>
        </w:rPr>
      </w:pPr>
      <w:r>
        <w:rPr>
          <w:rFonts w:hint="eastAsia" w:ascii="仿宋" w:eastAsia="仿宋"/>
          <w:sz w:val="24"/>
          <w:szCs w:val="24"/>
        </w:rPr>
        <w:t>标题层次表达方式：一级标题用“一、二、三、……”，二级标题用“（一）（二）（三）……”，三级标题用“１</w:t>
      </w:r>
      <w:r>
        <w:rPr>
          <w:rFonts w:ascii="仿宋" w:eastAsia="仿宋"/>
          <w:sz w:val="24"/>
          <w:szCs w:val="24"/>
        </w:rPr>
        <w:t>.２.３.……</w:t>
      </w:r>
      <w:r>
        <w:rPr>
          <w:rFonts w:hint="eastAsia" w:ascii="仿宋" w:eastAsia="仿宋"/>
          <w:sz w:val="24"/>
          <w:szCs w:val="24"/>
        </w:rPr>
        <w:t>”</w:t>
      </w:r>
      <w:r>
        <w:rPr>
          <w:rFonts w:ascii="仿宋" w:eastAsia="仿宋"/>
          <w:sz w:val="24"/>
          <w:szCs w:val="24"/>
        </w:rPr>
        <w:t>标示，四级标题用</w:t>
      </w:r>
      <w:r>
        <w:rPr>
          <w:rFonts w:hint="eastAsia" w:ascii="仿宋" w:eastAsia="仿宋"/>
          <w:sz w:val="24"/>
          <w:szCs w:val="24"/>
        </w:rPr>
        <w:t>“</w:t>
      </w:r>
      <w:r>
        <w:rPr>
          <w:rFonts w:ascii="仿宋" w:eastAsia="仿宋"/>
          <w:sz w:val="24"/>
          <w:szCs w:val="24"/>
        </w:rPr>
        <w:t>（１）（２）（３）……</w:t>
      </w:r>
      <w:r>
        <w:rPr>
          <w:rFonts w:hint="eastAsia" w:ascii="仿宋" w:eastAsia="仿宋"/>
          <w:sz w:val="24"/>
          <w:szCs w:val="24"/>
        </w:rPr>
        <w:t>”</w:t>
      </w:r>
      <w:r>
        <w:rPr>
          <w:rFonts w:ascii="仿宋" w:eastAsia="仿宋"/>
          <w:sz w:val="24"/>
          <w:szCs w:val="24"/>
        </w:rPr>
        <w:t>。</w:t>
      </w:r>
    </w:p>
    <w:p>
      <w:pPr>
        <w:snapToGrid/>
        <w:spacing w:before="0" w:beforeAutospacing="0" w:after="0" w:afterAutospacing="0" w:line="240" w:lineRule="auto"/>
        <w:ind w:firstLine="480" w:firstLineChars="200"/>
        <w:jc w:val="both"/>
        <w:textAlignment w:val="baseline"/>
        <w:rPr>
          <w:rFonts w:hint="eastAsia" w:ascii="仿宋" w:eastAsia="仿宋"/>
          <w:b w:val="0"/>
          <w:i w:val="0"/>
          <w:caps w:val="0"/>
          <w:color w:val="00B050"/>
          <w:spacing w:val="0"/>
          <w:w w:val="100"/>
          <w:sz w:val="24"/>
          <w:szCs w:val="24"/>
          <w:lang w:val="en-US" w:eastAsia="zh-CN"/>
        </w:rPr>
      </w:pPr>
      <w:r>
        <w:rPr>
          <w:rFonts w:hint="eastAsia" w:ascii="仿宋" w:eastAsia="仿宋"/>
          <w:b w:val="0"/>
          <w:i w:val="0"/>
          <w:caps w:val="0"/>
          <w:spacing w:val="0"/>
          <w:w w:val="100"/>
          <w:sz w:val="24"/>
          <w:szCs w:val="24"/>
        </w:rPr>
        <w:t>（四）</w:t>
      </w:r>
      <w:r>
        <w:rPr>
          <w:rFonts w:hint="eastAsia" w:ascii="仿宋" w:eastAsia="仿宋"/>
          <w:b/>
          <w:bCs/>
          <w:i w:val="0"/>
          <w:caps w:val="0"/>
          <w:spacing w:val="0"/>
          <w:w w:val="100"/>
          <w:sz w:val="24"/>
          <w:szCs w:val="24"/>
        </w:rPr>
        <w:t>论文请于</w:t>
      </w:r>
      <w:r>
        <w:rPr>
          <w:rFonts w:ascii="仿宋" w:eastAsia="仿宋"/>
          <w:b/>
          <w:bCs/>
          <w:i w:val="0"/>
          <w:caps w:val="0"/>
          <w:spacing w:val="0"/>
          <w:w w:val="100"/>
          <w:sz w:val="24"/>
          <w:szCs w:val="24"/>
        </w:rPr>
        <w:t>20</w:t>
      </w:r>
      <w:r>
        <w:rPr>
          <w:rFonts w:hint="eastAsia" w:ascii="仿宋" w:eastAsia="仿宋"/>
          <w:b/>
          <w:bCs/>
          <w:i w:val="0"/>
          <w:caps w:val="0"/>
          <w:spacing w:val="0"/>
          <w:w w:val="100"/>
          <w:sz w:val="24"/>
          <w:szCs w:val="24"/>
        </w:rPr>
        <w:t>21</w:t>
      </w:r>
      <w:r>
        <w:rPr>
          <w:rFonts w:ascii="仿宋" w:eastAsia="仿宋"/>
          <w:b/>
          <w:bCs/>
          <w:i w:val="0"/>
          <w:caps w:val="0"/>
          <w:spacing w:val="0"/>
          <w:w w:val="100"/>
          <w:sz w:val="24"/>
          <w:szCs w:val="24"/>
        </w:rPr>
        <w:t>年</w:t>
      </w:r>
      <w:bookmarkStart w:id="1" w:name="_Hlk19887142"/>
      <w:r>
        <w:rPr>
          <w:rFonts w:ascii="仿宋" w:eastAsia="仿宋"/>
          <w:b/>
          <w:bCs/>
          <w:i w:val="0"/>
          <w:caps w:val="0"/>
          <w:spacing w:val="0"/>
          <w:w w:val="100"/>
          <w:sz w:val="24"/>
          <w:szCs w:val="24"/>
        </w:rPr>
        <w:t>1</w:t>
      </w:r>
      <w:r>
        <w:rPr>
          <w:rFonts w:hint="eastAsia" w:ascii="仿宋" w:eastAsia="仿宋"/>
          <w:b/>
          <w:bCs/>
          <w:i w:val="0"/>
          <w:caps w:val="0"/>
          <w:spacing w:val="0"/>
          <w:w w:val="100"/>
          <w:sz w:val="24"/>
          <w:szCs w:val="24"/>
        </w:rPr>
        <w:t>1</w:t>
      </w:r>
      <w:r>
        <w:rPr>
          <w:rFonts w:ascii="仿宋" w:eastAsia="仿宋"/>
          <w:b/>
          <w:bCs/>
          <w:i w:val="0"/>
          <w:caps w:val="0"/>
          <w:spacing w:val="0"/>
          <w:w w:val="100"/>
          <w:sz w:val="24"/>
          <w:szCs w:val="24"/>
        </w:rPr>
        <w:t>月</w:t>
      </w:r>
      <w:r>
        <w:rPr>
          <w:rFonts w:hint="eastAsia" w:ascii="仿宋" w:eastAsia="仿宋"/>
          <w:b/>
          <w:bCs/>
          <w:i w:val="0"/>
          <w:caps w:val="0"/>
          <w:spacing w:val="0"/>
          <w:w w:val="100"/>
          <w:sz w:val="24"/>
          <w:szCs w:val="24"/>
          <w:lang w:val="en-US" w:eastAsia="zh-CN"/>
        </w:rPr>
        <w:t>18</w:t>
      </w:r>
      <w:r>
        <w:rPr>
          <w:rFonts w:ascii="仿宋" w:eastAsia="仿宋"/>
          <w:b/>
          <w:bCs/>
          <w:i w:val="0"/>
          <w:caps w:val="0"/>
          <w:spacing w:val="0"/>
          <w:w w:val="100"/>
          <w:sz w:val="24"/>
          <w:szCs w:val="24"/>
        </w:rPr>
        <w:t>日</w:t>
      </w:r>
      <w:bookmarkEnd w:id="1"/>
      <w:r>
        <w:rPr>
          <w:rFonts w:hint="eastAsia" w:ascii="仿宋" w:eastAsia="仿宋"/>
          <w:b/>
          <w:bCs/>
          <w:i w:val="0"/>
          <w:caps w:val="0"/>
          <w:spacing w:val="0"/>
          <w:w w:val="100"/>
          <w:sz w:val="24"/>
          <w:szCs w:val="24"/>
        </w:rPr>
        <w:t>（周</w:t>
      </w:r>
      <w:r>
        <w:rPr>
          <w:rFonts w:hint="eastAsia" w:ascii="仿宋" w:eastAsia="仿宋"/>
          <w:b/>
          <w:bCs/>
          <w:i w:val="0"/>
          <w:caps w:val="0"/>
          <w:spacing w:val="0"/>
          <w:w w:val="100"/>
          <w:sz w:val="24"/>
          <w:szCs w:val="24"/>
          <w:lang w:val="en-US" w:eastAsia="zh-CN"/>
        </w:rPr>
        <w:t>四</w:t>
      </w:r>
      <w:r>
        <w:rPr>
          <w:rFonts w:hint="eastAsia" w:ascii="仿宋" w:eastAsia="仿宋"/>
          <w:b/>
          <w:bCs/>
          <w:i w:val="0"/>
          <w:caps w:val="0"/>
          <w:spacing w:val="0"/>
          <w:w w:val="100"/>
          <w:sz w:val="24"/>
          <w:szCs w:val="24"/>
        </w:rPr>
        <w:t>）</w:t>
      </w:r>
      <w:bookmarkStart w:id="2" w:name="_Hlk19627198"/>
      <w:r>
        <w:rPr>
          <w:rFonts w:hint="eastAsia" w:ascii="仿宋" w:eastAsia="仿宋"/>
          <w:b/>
          <w:bCs/>
          <w:i w:val="0"/>
          <w:caps w:val="0"/>
          <w:spacing w:val="0"/>
          <w:w w:val="100"/>
          <w:sz w:val="24"/>
          <w:szCs w:val="24"/>
          <w:lang w:val="en-US" w:eastAsia="zh-CN"/>
        </w:rPr>
        <w:t>8</w:t>
      </w:r>
      <w:r>
        <w:rPr>
          <w:rFonts w:hint="eastAsia" w:ascii="仿宋" w:eastAsia="仿宋"/>
          <w:b/>
          <w:bCs/>
          <w:i w:val="0"/>
          <w:caps w:val="0"/>
          <w:spacing w:val="0"/>
          <w:w w:val="100"/>
          <w:sz w:val="24"/>
          <w:szCs w:val="24"/>
        </w:rPr>
        <w:t>:</w:t>
      </w:r>
      <w:bookmarkEnd w:id="2"/>
      <w:r>
        <w:rPr>
          <w:rFonts w:ascii="仿宋" w:eastAsia="仿宋"/>
          <w:b/>
          <w:bCs/>
          <w:i w:val="0"/>
          <w:caps w:val="0"/>
          <w:spacing w:val="0"/>
          <w:w w:val="100"/>
          <w:sz w:val="24"/>
          <w:szCs w:val="24"/>
        </w:rPr>
        <w:t>00前</w:t>
      </w:r>
      <w:r>
        <w:rPr>
          <w:rFonts w:ascii="仿宋" w:eastAsia="仿宋"/>
          <w:b w:val="0"/>
          <w:i w:val="0"/>
          <w:caps w:val="0"/>
          <w:spacing w:val="0"/>
          <w:w w:val="100"/>
          <w:sz w:val="24"/>
          <w:szCs w:val="24"/>
        </w:rPr>
        <w:t>，以电子邮件附件形式</w:t>
      </w:r>
      <w:r>
        <w:rPr>
          <w:rFonts w:ascii="仿宋" w:eastAsia="仿宋" w:cs="Arial"/>
          <w:b w:val="0"/>
          <w:i w:val="0"/>
          <w:caps w:val="0"/>
          <w:spacing w:val="0"/>
          <w:w w:val="100"/>
          <w:sz w:val="24"/>
          <w:szCs w:val="24"/>
        </w:rPr>
        <w:t>提交Word格式的</w:t>
      </w:r>
      <w:r>
        <w:rPr>
          <w:rFonts w:hint="eastAsia" w:ascii="仿宋" w:eastAsia="仿宋" w:cs="Arial"/>
          <w:b w:val="0"/>
          <w:i w:val="0"/>
          <w:caps w:val="0"/>
          <w:spacing w:val="0"/>
          <w:w w:val="100"/>
          <w:sz w:val="24"/>
          <w:szCs w:val="24"/>
        </w:rPr>
        <w:t>论文摘要</w:t>
      </w:r>
      <w:r>
        <w:rPr>
          <w:rFonts w:hint="eastAsia" w:ascii="仿宋" w:eastAsia="仿宋" w:cs="Arial"/>
          <w:b w:val="0"/>
          <w:i w:val="0"/>
          <w:caps w:val="0"/>
          <w:spacing w:val="0"/>
          <w:w w:val="100"/>
          <w:sz w:val="24"/>
          <w:szCs w:val="24"/>
          <w:lang w:eastAsia="zh-CN"/>
        </w:rPr>
        <w:t>（</w:t>
      </w:r>
      <w:r>
        <w:rPr>
          <w:rFonts w:hint="eastAsia" w:ascii="仿宋" w:eastAsia="仿宋" w:cs="Arial"/>
          <w:b w:val="0"/>
          <w:i w:val="0"/>
          <w:caps w:val="0"/>
          <w:spacing w:val="0"/>
          <w:w w:val="100"/>
          <w:sz w:val="24"/>
          <w:szCs w:val="24"/>
          <w:lang w:val="en-US" w:eastAsia="zh-CN"/>
        </w:rPr>
        <w:t>如提交全文最好</w:t>
      </w:r>
      <w:r>
        <w:rPr>
          <w:rFonts w:hint="eastAsia" w:ascii="仿宋" w:eastAsia="仿宋" w:cs="Arial"/>
          <w:b w:val="0"/>
          <w:i w:val="0"/>
          <w:caps w:val="0"/>
          <w:spacing w:val="0"/>
          <w:w w:val="100"/>
          <w:sz w:val="24"/>
          <w:szCs w:val="24"/>
          <w:lang w:eastAsia="zh-CN"/>
        </w:rPr>
        <w:t>）</w:t>
      </w:r>
      <w:r>
        <w:rPr>
          <w:rFonts w:ascii="仿宋" w:eastAsia="仿宋" w:cs="Arial"/>
          <w:b w:val="0"/>
          <w:i w:val="0"/>
          <w:caps w:val="0"/>
          <w:spacing w:val="0"/>
          <w:w w:val="100"/>
          <w:sz w:val="24"/>
          <w:szCs w:val="24"/>
        </w:rPr>
        <w:t>电子版至</w:t>
      </w:r>
      <w:r>
        <w:rPr>
          <w:rFonts w:hint="eastAsia" w:ascii="仿宋" w:eastAsia="仿宋" w:cs="Arial"/>
          <w:b w:val="0"/>
          <w:i w:val="0"/>
          <w:caps w:val="0"/>
          <w:spacing w:val="0"/>
          <w:w w:val="100"/>
          <w:sz w:val="24"/>
          <w:szCs w:val="24"/>
        </w:rPr>
        <w:t>会务组电子邮箱ysxtlt2021@163.com</w:t>
      </w:r>
      <w:r>
        <w:rPr>
          <w:rFonts w:hint="eastAsia" w:ascii="仿宋" w:eastAsia="仿宋" w:cs="Arial"/>
          <w:b w:val="0"/>
          <w:i w:val="0"/>
          <w:caps w:val="0"/>
          <w:spacing w:val="0"/>
          <w:w w:val="100"/>
          <w:sz w:val="24"/>
          <w:szCs w:val="24"/>
          <w:lang w:eastAsia="zh-CN"/>
        </w:rPr>
        <w:t>。</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ascii="仿宋" w:eastAsia="仿宋"/>
          <w:b w:val="0"/>
          <w:i w:val="0"/>
          <w:caps w:val="0"/>
          <w:spacing w:val="0"/>
          <w:w w:val="100"/>
          <w:sz w:val="24"/>
          <w:szCs w:val="24"/>
        </w:rPr>
        <w:t>请将论文名称和邮件标题皆设置为：“姓名-单位”。论文通过评审后，组委会将于</w:t>
      </w:r>
      <w:r>
        <w:rPr>
          <w:rFonts w:hint="eastAsia" w:ascii="仿宋" w:eastAsia="仿宋" w:cs="Arial"/>
          <w:b/>
          <w:bCs/>
          <w:i w:val="0"/>
          <w:caps w:val="0"/>
          <w:spacing w:val="0"/>
          <w:w w:val="100"/>
          <w:sz w:val="24"/>
          <w:szCs w:val="24"/>
        </w:rPr>
        <w:t>2021年11月</w:t>
      </w:r>
      <w:r>
        <w:rPr>
          <w:rFonts w:hint="eastAsia" w:ascii="仿宋" w:eastAsia="仿宋" w:cs="Arial"/>
          <w:b/>
          <w:bCs/>
          <w:i w:val="0"/>
          <w:caps w:val="0"/>
          <w:spacing w:val="0"/>
          <w:w w:val="100"/>
          <w:sz w:val="24"/>
          <w:szCs w:val="24"/>
          <w:lang w:val="en-US" w:eastAsia="zh-CN"/>
        </w:rPr>
        <w:t>23</w:t>
      </w:r>
      <w:r>
        <w:rPr>
          <w:rFonts w:hint="eastAsia" w:ascii="仿宋" w:eastAsia="仿宋" w:cs="Arial"/>
          <w:b/>
          <w:bCs/>
          <w:i w:val="0"/>
          <w:caps w:val="0"/>
          <w:spacing w:val="0"/>
          <w:w w:val="100"/>
          <w:sz w:val="24"/>
          <w:szCs w:val="24"/>
        </w:rPr>
        <w:t>日（周</w:t>
      </w:r>
      <w:r>
        <w:rPr>
          <w:rFonts w:hint="eastAsia" w:ascii="仿宋" w:eastAsia="仿宋" w:cs="Arial"/>
          <w:b/>
          <w:bCs/>
          <w:i w:val="0"/>
          <w:caps w:val="0"/>
          <w:spacing w:val="0"/>
          <w:w w:val="100"/>
          <w:sz w:val="24"/>
          <w:szCs w:val="24"/>
          <w:lang w:val="en-US" w:eastAsia="zh-CN"/>
        </w:rPr>
        <w:t>二</w:t>
      </w:r>
      <w:r>
        <w:rPr>
          <w:rFonts w:hint="eastAsia" w:ascii="仿宋" w:eastAsia="仿宋" w:cs="Arial"/>
          <w:b/>
          <w:bCs/>
          <w:i w:val="0"/>
          <w:caps w:val="0"/>
          <w:spacing w:val="0"/>
          <w:w w:val="100"/>
          <w:sz w:val="24"/>
          <w:szCs w:val="24"/>
        </w:rPr>
        <w:t>）</w:t>
      </w:r>
      <w:r>
        <w:rPr>
          <w:rFonts w:ascii="仿宋" w:eastAsia="仿宋"/>
          <w:b w:val="0"/>
          <w:i w:val="0"/>
          <w:caps w:val="0"/>
          <w:spacing w:val="0"/>
          <w:w w:val="100"/>
          <w:sz w:val="24"/>
          <w:szCs w:val="24"/>
        </w:rPr>
        <w:t>前通知作者</w:t>
      </w:r>
      <w:r>
        <w:rPr>
          <w:rFonts w:hint="eastAsia" w:ascii="仿宋" w:eastAsia="仿宋"/>
          <w:b w:val="0"/>
          <w:i w:val="0"/>
          <w:caps w:val="0"/>
          <w:spacing w:val="0"/>
          <w:w w:val="100"/>
          <w:sz w:val="24"/>
          <w:szCs w:val="24"/>
        </w:rPr>
        <w:t>参会</w:t>
      </w:r>
      <w:r>
        <w:rPr>
          <w:rFonts w:ascii="仿宋" w:eastAsia="仿宋"/>
          <w:b w:val="0"/>
          <w:i w:val="0"/>
          <w:caps w:val="0"/>
          <w:spacing w:val="0"/>
          <w:w w:val="100"/>
          <w:sz w:val="24"/>
          <w:szCs w:val="24"/>
        </w:rPr>
        <w:t>。</w:t>
      </w:r>
      <w:r>
        <w:rPr>
          <w:rFonts w:hint="eastAsia" w:ascii="仿宋" w:eastAsia="仿宋"/>
          <w:b w:val="0"/>
          <w:i w:val="0"/>
          <w:caps w:val="0"/>
          <w:spacing w:val="0"/>
          <w:w w:val="100"/>
          <w:sz w:val="24"/>
          <w:szCs w:val="24"/>
        </w:rPr>
        <w:t>最迟在参会时提交论文全文。</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（五）论文入选后将参与会议交流，入选论文还将评选出一、二、三等奖，颁发证书，优秀论文将给予课题立项。</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r>
        <w:rPr>
          <w:rFonts w:hint="eastAsia" w:ascii="仿宋" w:eastAsia="仿宋"/>
          <w:b/>
          <w:bCs/>
          <w:i w:val="0"/>
          <w:caps w:val="0"/>
          <w:spacing w:val="0"/>
          <w:w w:val="100"/>
          <w:sz w:val="24"/>
          <w:szCs w:val="24"/>
        </w:rPr>
        <w:t>六、参会注意事项</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ascii="仿宋" w:eastAsia="仿宋"/>
          <w:b w:val="0"/>
          <w:i w:val="0"/>
          <w:caps w:val="0"/>
          <w:spacing w:val="0"/>
          <w:w w:val="100"/>
          <w:sz w:val="24"/>
          <w:szCs w:val="24"/>
        </w:rPr>
        <w:t>1.</w:t>
      </w:r>
      <w:r>
        <w:rPr>
          <w:rFonts w:hint="eastAsia" w:ascii="仿宋" w:eastAsia="仿宋"/>
          <w:b w:val="0"/>
          <w:i w:val="0"/>
          <w:caps w:val="0"/>
          <w:spacing w:val="0"/>
          <w:w w:val="100"/>
          <w:sz w:val="24"/>
          <w:szCs w:val="24"/>
        </w:rPr>
        <w:t>本次会议免取会务费，会议主办方承担会议期间餐饮费用，参会人员往返交通费、住宿费等差旅费自理。</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ascii="仿宋" w:eastAsia="仿宋"/>
          <w:b w:val="0"/>
          <w:i w:val="0"/>
          <w:caps w:val="0"/>
          <w:spacing w:val="0"/>
          <w:w w:val="100"/>
          <w:sz w:val="24"/>
          <w:szCs w:val="24"/>
        </w:rPr>
        <w:t>2.会议住宿及接待</w:t>
      </w:r>
    </w:p>
    <w:p>
      <w:pPr>
        <w:snapToGrid/>
        <w:spacing w:before="0" w:beforeAutospacing="0" w:after="0" w:afterAutospacing="0" w:line="240" w:lineRule="auto"/>
        <w:ind w:firstLine="480" w:firstLineChars="200"/>
        <w:jc w:val="both"/>
        <w:textAlignment w:val="baseline"/>
        <w:rPr>
          <w:rFonts w:hint="eastAsia" w:ascii="仿宋" w:eastAsia="仿宋"/>
          <w:b w:val="0"/>
          <w:i w:val="0"/>
          <w:caps w:val="0"/>
          <w:spacing w:val="0"/>
          <w:w w:val="100"/>
          <w:sz w:val="24"/>
          <w:szCs w:val="24"/>
          <w:lang w:val="en-US" w:eastAsia="zh-CN"/>
        </w:rPr>
      </w:pPr>
      <w:r>
        <w:rPr>
          <w:rFonts w:hint="eastAsia" w:ascii="仿宋" w:eastAsia="仿宋"/>
          <w:b w:val="0"/>
          <w:i w:val="0"/>
          <w:caps w:val="0"/>
          <w:spacing w:val="0"/>
          <w:w w:val="100"/>
          <w:sz w:val="24"/>
          <w:szCs w:val="24"/>
          <w:lang w:val="en-US" w:eastAsia="zh-CN"/>
        </w:rPr>
        <w:t>会务组统一预订住宿为</w:t>
      </w:r>
      <w:r>
        <w:rPr>
          <w:rFonts w:hint="eastAsia" w:ascii="仿宋" w:eastAsia="仿宋"/>
          <w:b w:val="0"/>
          <w:i w:val="0"/>
          <w:caps w:val="0"/>
          <w:spacing w:val="0"/>
          <w:w w:val="100"/>
          <w:sz w:val="24"/>
          <w:szCs w:val="24"/>
        </w:rPr>
        <w:t>中传国际交流中心（电话：010-6578</w:t>
      </w:r>
      <w:r>
        <w:rPr>
          <w:rFonts w:hint="eastAsia" w:ascii="仿宋" w:eastAsia="仿宋"/>
          <w:b w:val="0"/>
          <w:i w:val="0"/>
          <w:caps w:val="0"/>
          <w:spacing w:val="0"/>
          <w:w w:val="100"/>
          <w:sz w:val="24"/>
          <w:szCs w:val="24"/>
          <w:lang w:val="en-US" w:eastAsia="zh-CN"/>
        </w:rPr>
        <w:t>3899</w:t>
      </w:r>
      <w:r>
        <w:rPr>
          <w:rFonts w:hint="eastAsia" w:ascii="仿宋" w:eastAsia="仿宋"/>
          <w:b w:val="0"/>
          <w:i w:val="0"/>
          <w:caps w:val="0"/>
          <w:spacing w:val="0"/>
          <w:w w:val="100"/>
          <w:sz w:val="24"/>
          <w:szCs w:val="24"/>
        </w:rPr>
        <w:t>）</w:t>
      </w:r>
      <w:r>
        <w:rPr>
          <w:rFonts w:hint="eastAsia" w:ascii="仿宋" w:eastAsia="仿宋"/>
          <w:b w:val="0"/>
          <w:i w:val="0"/>
          <w:caps w:val="0"/>
          <w:spacing w:val="0"/>
          <w:w w:val="100"/>
          <w:sz w:val="24"/>
          <w:szCs w:val="24"/>
          <w:lang w:eastAsia="zh-CN"/>
        </w:rPr>
        <w:t>，</w:t>
      </w:r>
      <w:r>
        <w:rPr>
          <w:rFonts w:hint="eastAsia" w:ascii="仿宋" w:eastAsia="仿宋"/>
          <w:b w:val="0"/>
          <w:i w:val="0"/>
          <w:caps w:val="0"/>
          <w:spacing w:val="0"/>
          <w:w w:val="100"/>
          <w:sz w:val="24"/>
          <w:szCs w:val="24"/>
        </w:rPr>
        <w:t>标间、大床</w:t>
      </w:r>
      <w:r>
        <w:rPr>
          <w:rFonts w:hint="eastAsia" w:ascii="仿宋" w:eastAsia="仿宋"/>
          <w:b w:val="0"/>
          <w:i w:val="0"/>
          <w:caps w:val="0"/>
          <w:spacing w:val="0"/>
          <w:w w:val="100"/>
          <w:sz w:val="24"/>
          <w:szCs w:val="24"/>
          <w:lang w:val="en-US" w:eastAsia="zh-CN"/>
        </w:rPr>
        <w:t>房价格</w:t>
      </w:r>
      <w:r>
        <w:rPr>
          <w:rFonts w:hint="eastAsia" w:ascii="仿宋" w:eastAsia="仿宋"/>
          <w:b w:val="0"/>
          <w:i w:val="0"/>
          <w:caps w:val="0"/>
          <w:spacing w:val="0"/>
          <w:w w:val="100"/>
          <w:sz w:val="24"/>
          <w:szCs w:val="24"/>
        </w:rPr>
        <w:t>460</w:t>
      </w:r>
      <w:r>
        <w:rPr>
          <w:rFonts w:hint="eastAsia" w:ascii="仿宋" w:eastAsia="仿宋"/>
          <w:b w:val="0"/>
          <w:i w:val="0"/>
          <w:caps w:val="0"/>
          <w:spacing w:val="0"/>
          <w:w w:val="100"/>
          <w:sz w:val="24"/>
          <w:szCs w:val="24"/>
          <w:lang w:val="en-US" w:eastAsia="zh-CN"/>
        </w:rPr>
        <w:t>元</w:t>
      </w:r>
      <w:r>
        <w:rPr>
          <w:rFonts w:hint="eastAsia" w:ascii="仿宋" w:eastAsia="仿宋"/>
          <w:b w:val="0"/>
          <w:i w:val="0"/>
          <w:caps w:val="0"/>
          <w:spacing w:val="0"/>
          <w:w w:val="100"/>
          <w:sz w:val="24"/>
          <w:szCs w:val="24"/>
        </w:rPr>
        <w:t>/</w:t>
      </w:r>
      <w:r>
        <w:rPr>
          <w:rFonts w:hint="eastAsia" w:ascii="仿宋" w:eastAsia="仿宋"/>
          <w:b w:val="0"/>
          <w:i w:val="0"/>
          <w:caps w:val="0"/>
          <w:spacing w:val="0"/>
          <w:w w:val="100"/>
          <w:sz w:val="24"/>
          <w:szCs w:val="24"/>
          <w:lang w:val="en-US" w:eastAsia="zh-CN"/>
        </w:rPr>
        <w:t>天</w:t>
      </w:r>
      <w:r>
        <w:rPr>
          <w:rFonts w:hint="eastAsia" w:ascii="仿宋" w:eastAsia="仿宋"/>
          <w:b w:val="0"/>
          <w:i w:val="0"/>
          <w:caps w:val="0"/>
          <w:spacing w:val="0"/>
          <w:w w:val="100"/>
          <w:sz w:val="24"/>
          <w:szCs w:val="24"/>
        </w:rPr>
        <w:t>，商务套</w:t>
      </w:r>
      <w:r>
        <w:rPr>
          <w:rFonts w:hint="eastAsia" w:ascii="仿宋" w:eastAsia="仿宋"/>
          <w:b w:val="0"/>
          <w:i w:val="0"/>
          <w:caps w:val="0"/>
          <w:spacing w:val="0"/>
          <w:w w:val="100"/>
          <w:sz w:val="24"/>
          <w:szCs w:val="24"/>
          <w:lang w:val="en-US" w:eastAsia="zh-CN"/>
        </w:rPr>
        <w:t>房价格</w:t>
      </w:r>
      <w:r>
        <w:rPr>
          <w:rFonts w:hint="eastAsia" w:ascii="仿宋" w:eastAsia="仿宋"/>
          <w:b w:val="0"/>
          <w:i w:val="0"/>
          <w:caps w:val="0"/>
          <w:spacing w:val="0"/>
          <w:w w:val="100"/>
          <w:sz w:val="24"/>
          <w:szCs w:val="24"/>
        </w:rPr>
        <w:t>650</w:t>
      </w:r>
      <w:r>
        <w:rPr>
          <w:rFonts w:hint="eastAsia" w:ascii="仿宋" w:eastAsia="仿宋"/>
          <w:b w:val="0"/>
          <w:i w:val="0"/>
          <w:caps w:val="0"/>
          <w:spacing w:val="0"/>
          <w:w w:val="100"/>
          <w:sz w:val="24"/>
          <w:szCs w:val="24"/>
          <w:lang w:val="en-US" w:eastAsia="zh-CN"/>
        </w:rPr>
        <w:t>元</w:t>
      </w:r>
      <w:r>
        <w:rPr>
          <w:rFonts w:hint="eastAsia" w:ascii="仿宋" w:eastAsia="仿宋"/>
          <w:b w:val="0"/>
          <w:i w:val="0"/>
          <w:caps w:val="0"/>
          <w:spacing w:val="0"/>
          <w:w w:val="100"/>
          <w:sz w:val="24"/>
          <w:szCs w:val="24"/>
        </w:rPr>
        <w:t>/</w:t>
      </w:r>
      <w:r>
        <w:rPr>
          <w:rFonts w:hint="eastAsia" w:ascii="仿宋" w:eastAsia="仿宋"/>
          <w:b w:val="0"/>
          <w:i w:val="0"/>
          <w:caps w:val="0"/>
          <w:spacing w:val="0"/>
          <w:w w:val="100"/>
          <w:sz w:val="24"/>
          <w:szCs w:val="24"/>
          <w:lang w:val="en-US" w:eastAsia="zh-CN"/>
        </w:rPr>
        <w:t>天。房源紧张，如需会务组代订住宿，请获得</w:t>
      </w:r>
      <w:r>
        <w:rPr>
          <w:rFonts w:hint="eastAsia" w:ascii="仿宋" w:eastAsia="仿宋"/>
          <w:b w:val="0"/>
          <w:i w:val="0"/>
          <w:caps w:val="0"/>
          <w:spacing w:val="0"/>
          <w:w w:val="100"/>
          <w:sz w:val="24"/>
          <w:szCs w:val="24"/>
        </w:rPr>
        <w:t>参会</w:t>
      </w:r>
      <w:r>
        <w:rPr>
          <w:rFonts w:hint="eastAsia" w:ascii="仿宋" w:eastAsia="仿宋"/>
          <w:b w:val="0"/>
          <w:i w:val="0"/>
          <w:caps w:val="0"/>
          <w:spacing w:val="0"/>
          <w:w w:val="100"/>
          <w:sz w:val="24"/>
          <w:szCs w:val="24"/>
          <w:lang w:val="en-US" w:eastAsia="zh-CN"/>
        </w:rPr>
        <w:t>通知后，及时发回回执预订房间。</w:t>
      </w:r>
    </w:p>
    <w:p>
      <w:pPr>
        <w:snapToGrid/>
        <w:spacing w:before="0" w:beforeAutospacing="0" w:after="0" w:afterAutospacing="0" w:line="240" w:lineRule="auto"/>
        <w:ind w:firstLine="480" w:firstLineChars="200"/>
        <w:jc w:val="both"/>
        <w:textAlignment w:val="baseline"/>
        <w:rPr>
          <w:rFonts w:hint="default" w:ascii="仿宋" w:eastAsia="仿宋"/>
          <w:b w:val="0"/>
          <w:i w:val="0"/>
          <w:caps w:val="0"/>
          <w:spacing w:val="0"/>
          <w:w w:val="100"/>
          <w:sz w:val="24"/>
          <w:szCs w:val="24"/>
          <w:lang w:val="en-US" w:eastAsia="zh-CN"/>
        </w:rPr>
      </w:pPr>
      <w:r>
        <w:rPr>
          <w:rFonts w:hint="eastAsia" w:ascii="仿宋" w:eastAsia="仿宋"/>
          <w:b w:val="0"/>
          <w:i w:val="0"/>
          <w:caps w:val="0"/>
          <w:spacing w:val="0"/>
          <w:w w:val="100"/>
          <w:sz w:val="24"/>
          <w:szCs w:val="24"/>
          <w:lang w:val="en-US" w:eastAsia="zh-CN"/>
        </w:rPr>
        <w:t>与会者也可以自行预订学校周边其他酒店。</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由于客观条件所限，会务组恕不能提供机场、车站接送服务，请各位代表选择合适的交通工具自行到达会场</w:t>
      </w:r>
      <w:r>
        <w:rPr>
          <w:rFonts w:ascii="仿宋" w:eastAsia="仿宋"/>
          <w:b w:val="0"/>
          <w:i w:val="0"/>
          <w:caps w:val="0"/>
          <w:spacing w:val="0"/>
          <w:w w:val="100"/>
          <w:sz w:val="24"/>
          <w:szCs w:val="24"/>
        </w:rPr>
        <w:t>。</w: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r>
        <w:rPr>
          <w:rFonts w:ascii="Calibri" w:hAnsi="Calibri" w:cs="Arial"/>
          <w:b w:val="0"/>
          <w:i w:val="0"/>
          <w:caps w:val="0"/>
          <w:spacing w:val="0"/>
          <w:w w:val="100"/>
          <w:sz w:val="24"/>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71755</wp:posOffset>
                </wp:positionV>
                <wp:extent cx="3486785" cy="1613535"/>
                <wp:effectExtent l="4445" t="4445" r="13970" b="7620"/>
                <wp:wrapNone/>
                <wp:docPr id="2" name="文本框 2"/>
                <wp:cNvGraphicFramePr/>
                <a:graphic xmlns:a="http://schemas.openxmlformats.org/drawingml/2006/main">
                  <a:graphicData uri="http://schemas.microsoft.com/office/word/2010/wordprocessingShape">
                    <wps:wsp>
                      <wps:cNvSpPr txBox="1"/>
                      <wps:spPr>
                        <a:xfrm>
                          <a:off x="4120515" y="6037580"/>
                          <a:ext cx="3486785" cy="16135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ascii="仿宋" w:eastAsia="仿宋" w:cs="Arial"/>
                                <w:b/>
                                <w:bCs/>
                                <w:sz w:val="24"/>
                                <w:szCs w:val="24"/>
                              </w:rPr>
                            </w:pPr>
                            <w:r>
                              <w:rPr>
                                <w:rFonts w:hint="eastAsia" w:ascii="仿宋" w:eastAsia="仿宋" w:cs="Arial"/>
                                <w:b/>
                                <w:bCs/>
                                <w:sz w:val="24"/>
                                <w:szCs w:val="24"/>
                              </w:rPr>
                              <w:t>中国传媒大学马克思主义学院</w:t>
                            </w:r>
                          </w:p>
                          <w:p>
                            <w:pPr>
                              <w:spacing w:line="360" w:lineRule="auto"/>
                              <w:jc w:val="center"/>
                              <w:rPr>
                                <w:rFonts w:hint="eastAsia" w:ascii="仿宋" w:eastAsia="仿宋" w:cs="Arial"/>
                                <w:b/>
                                <w:bCs/>
                                <w:sz w:val="24"/>
                                <w:szCs w:val="24"/>
                              </w:rPr>
                            </w:pPr>
                            <w:r>
                              <w:rPr>
                                <w:rFonts w:hint="eastAsia" w:ascii="仿宋" w:eastAsia="仿宋" w:cs="Arial"/>
                                <w:b/>
                                <w:bCs/>
                                <w:sz w:val="24"/>
                                <w:szCs w:val="24"/>
                              </w:rPr>
                              <w:t>中国传媒大学媒介评议与舆论引导研究中心</w:t>
                            </w:r>
                          </w:p>
                          <w:p>
                            <w:pPr>
                              <w:spacing w:line="360" w:lineRule="auto"/>
                              <w:jc w:val="center"/>
                              <w:rPr>
                                <w:rFonts w:hint="eastAsia" w:ascii="仿宋" w:eastAsia="仿宋" w:cs="Arial"/>
                                <w:b/>
                                <w:bCs/>
                                <w:sz w:val="24"/>
                                <w:szCs w:val="24"/>
                              </w:rPr>
                            </w:pPr>
                            <w:r>
                              <w:rPr>
                                <w:rFonts w:hint="eastAsia" w:ascii="仿宋" w:eastAsia="仿宋" w:cs="Arial"/>
                                <w:b/>
                                <w:bCs/>
                                <w:sz w:val="24"/>
                                <w:szCs w:val="24"/>
                              </w:rPr>
                              <w:t>中国传媒大学马克思主义传播与大众化研究中心</w:t>
                            </w:r>
                          </w:p>
                          <w:p>
                            <w:pPr>
                              <w:spacing w:line="360" w:lineRule="auto"/>
                              <w:jc w:val="center"/>
                              <w:rPr>
                                <w:rFonts w:hint="eastAsia" w:ascii="仿宋" w:eastAsia="仿宋" w:cs="Arial"/>
                                <w:b/>
                                <w:bCs/>
                                <w:sz w:val="24"/>
                                <w:szCs w:val="24"/>
                              </w:rPr>
                            </w:pPr>
                            <w:r>
                              <w:rPr>
                                <w:rFonts w:hint="eastAsia" w:ascii="仿宋" w:eastAsia="仿宋" w:cs="Arial"/>
                                <w:b/>
                                <w:bCs/>
                                <w:sz w:val="24"/>
                                <w:szCs w:val="24"/>
                              </w:rPr>
                              <w:t>海南师范大学新闻传播与影视学院</w:t>
                            </w:r>
                          </w:p>
                          <w:p>
                            <w:pPr>
                              <w:spacing w:line="360" w:lineRule="auto"/>
                              <w:jc w:val="center"/>
                            </w:pPr>
                            <w:r>
                              <w:rPr>
                                <w:rFonts w:hint="eastAsia" w:ascii="仿宋" w:eastAsia="仿宋"/>
                                <w:b/>
                                <w:bCs/>
                                <w:sz w:val="24"/>
                                <w:szCs w:val="24"/>
                              </w:rPr>
                              <w:t>海南省意识形态与舆论研究基地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95pt;margin-top:5.65pt;height:127.05pt;width:274.55pt;z-index:251659264;mso-width-relative:page;mso-height-relative:page;" fillcolor="#FFFFFF [3201]" filled="t" stroked="t" coordsize="21600,21600" o:gfxdata="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siNStgAAAAKAQAADwAAAAAAAAABACAAAAAiAAAAZHJzL2Rvd25yZXYueG1sUEsBAhQAFAAAAAgA&#10;h07iQIE7ro5eAgAAxQQAAA4AAAAAAAAAAQAgAAAAJwEAAGRycy9lMm9Eb2MueG1sUEsFBgAAAAAG&#10;AAYAWQEAAPcFAAAAAA==&#10;">
                <v:fill on="t" focussize="0,0"/>
                <v:stroke weight="0.5pt" color="#FFFFFF [3212]" joinstyle="round"/>
                <v:imagedata o:title=""/>
                <o:lock v:ext="edit" aspectratio="f"/>
                <v:textbox>
                  <w:txbxContent>
                    <w:p>
                      <w:pPr>
                        <w:spacing w:line="360" w:lineRule="auto"/>
                        <w:jc w:val="center"/>
                        <w:rPr>
                          <w:rFonts w:hint="eastAsia" w:ascii="仿宋" w:eastAsia="仿宋" w:cs="Arial"/>
                          <w:b/>
                          <w:bCs/>
                          <w:sz w:val="24"/>
                          <w:szCs w:val="24"/>
                        </w:rPr>
                      </w:pPr>
                      <w:r>
                        <w:rPr>
                          <w:rFonts w:hint="eastAsia" w:ascii="仿宋" w:eastAsia="仿宋" w:cs="Arial"/>
                          <w:b/>
                          <w:bCs/>
                          <w:sz w:val="24"/>
                          <w:szCs w:val="24"/>
                        </w:rPr>
                        <w:t>中国传媒大学马克思主义学院</w:t>
                      </w:r>
                    </w:p>
                    <w:p>
                      <w:pPr>
                        <w:spacing w:line="360" w:lineRule="auto"/>
                        <w:jc w:val="center"/>
                        <w:rPr>
                          <w:rFonts w:hint="eastAsia" w:ascii="仿宋" w:eastAsia="仿宋" w:cs="Arial"/>
                          <w:b/>
                          <w:bCs/>
                          <w:sz w:val="24"/>
                          <w:szCs w:val="24"/>
                        </w:rPr>
                      </w:pPr>
                      <w:r>
                        <w:rPr>
                          <w:rFonts w:hint="eastAsia" w:ascii="仿宋" w:eastAsia="仿宋" w:cs="Arial"/>
                          <w:b/>
                          <w:bCs/>
                          <w:sz w:val="24"/>
                          <w:szCs w:val="24"/>
                        </w:rPr>
                        <w:t>中国传媒大学媒介评议与舆论引导研究中心</w:t>
                      </w:r>
                    </w:p>
                    <w:p>
                      <w:pPr>
                        <w:spacing w:line="360" w:lineRule="auto"/>
                        <w:jc w:val="center"/>
                        <w:rPr>
                          <w:rFonts w:hint="eastAsia" w:ascii="仿宋" w:eastAsia="仿宋" w:cs="Arial"/>
                          <w:b/>
                          <w:bCs/>
                          <w:sz w:val="24"/>
                          <w:szCs w:val="24"/>
                        </w:rPr>
                      </w:pPr>
                      <w:r>
                        <w:rPr>
                          <w:rFonts w:hint="eastAsia" w:ascii="仿宋" w:eastAsia="仿宋" w:cs="Arial"/>
                          <w:b/>
                          <w:bCs/>
                          <w:sz w:val="24"/>
                          <w:szCs w:val="24"/>
                        </w:rPr>
                        <w:t>中国传媒大学马克思主义传播与大众化研究中心</w:t>
                      </w:r>
                    </w:p>
                    <w:p>
                      <w:pPr>
                        <w:spacing w:line="360" w:lineRule="auto"/>
                        <w:jc w:val="center"/>
                        <w:rPr>
                          <w:rFonts w:hint="eastAsia" w:ascii="仿宋" w:eastAsia="仿宋" w:cs="Arial"/>
                          <w:b/>
                          <w:bCs/>
                          <w:sz w:val="24"/>
                          <w:szCs w:val="24"/>
                        </w:rPr>
                      </w:pPr>
                      <w:r>
                        <w:rPr>
                          <w:rFonts w:hint="eastAsia" w:ascii="仿宋" w:eastAsia="仿宋" w:cs="Arial"/>
                          <w:b/>
                          <w:bCs/>
                          <w:sz w:val="24"/>
                          <w:szCs w:val="24"/>
                        </w:rPr>
                        <w:t>海南师范大学新闻传播与影视学院</w:t>
                      </w:r>
                    </w:p>
                    <w:p>
                      <w:pPr>
                        <w:spacing w:line="360" w:lineRule="auto"/>
                        <w:jc w:val="center"/>
                      </w:pPr>
                      <w:r>
                        <w:rPr>
                          <w:rFonts w:hint="eastAsia" w:ascii="仿宋" w:eastAsia="仿宋"/>
                          <w:b/>
                          <w:bCs/>
                          <w:sz w:val="24"/>
                          <w:szCs w:val="24"/>
                        </w:rPr>
                        <w:t>海南省意识形态与舆论研究基地</w:t>
                      </w:r>
                    </w:p>
                  </w:txbxContent>
                </v:textbox>
              </v:shape>
            </w:pict>
          </mc:Fallback>
        </mc:AlternateContent>
      </w: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0" w:firstLineChars="200"/>
        <w:jc w:val="both"/>
        <w:textAlignment w:val="baseline"/>
        <w:rPr>
          <w:rFonts w:ascii="仿宋" w:eastAsia="仿宋"/>
          <w:b w:val="0"/>
          <w:i w:val="0"/>
          <w:caps w:val="0"/>
          <w:spacing w:val="0"/>
          <w:w w:val="100"/>
          <w:sz w:val="24"/>
          <w:szCs w:val="24"/>
        </w:rPr>
      </w:pPr>
    </w:p>
    <w:p>
      <w:pPr>
        <w:snapToGrid/>
        <w:spacing w:before="0" w:beforeAutospacing="0" w:after="0" w:afterAutospacing="0" w:line="240" w:lineRule="auto"/>
        <w:ind w:firstLine="482" w:firstLineChars="200"/>
        <w:jc w:val="both"/>
        <w:textAlignment w:val="baseline"/>
        <w:rPr>
          <w:rFonts w:ascii="仿宋" w:eastAsia="仿宋"/>
          <w:b/>
          <w:bCs/>
          <w:i w:val="0"/>
          <w:caps w:val="0"/>
          <w:spacing w:val="0"/>
          <w:w w:val="100"/>
          <w:sz w:val="24"/>
          <w:szCs w:val="24"/>
        </w:rPr>
      </w:pPr>
    </w:p>
    <w:p>
      <w:pPr>
        <w:snapToGrid/>
        <w:spacing w:before="0" w:beforeAutospacing="0" w:after="0" w:afterAutospacing="0" w:line="240" w:lineRule="auto"/>
        <w:jc w:val="center"/>
        <w:textAlignment w:val="baseline"/>
        <w:rPr>
          <w:rFonts w:ascii="仿宋" w:eastAsia="仿宋"/>
          <w:b w:val="0"/>
          <w:i w:val="0"/>
          <w:caps w:val="0"/>
          <w:spacing w:val="0"/>
          <w:w w:val="100"/>
          <w:sz w:val="24"/>
          <w:szCs w:val="24"/>
        </w:rPr>
      </w:pPr>
    </w:p>
    <w:p>
      <w:pPr>
        <w:snapToGrid/>
        <w:spacing w:before="0" w:beforeAutospacing="0" w:after="0" w:afterAutospacing="0" w:line="240" w:lineRule="auto"/>
        <w:jc w:val="center"/>
        <w:textAlignment w:val="baseline"/>
        <w:rPr>
          <w:rFonts w:ascii="仿宋" w:eastAsia="仿宋"/>
          <w:b w:val="0"/>
          <w:i w:val="0"/>
          <w:caps w:val="0"/>
          <w:spacing w:val="0"/>
          <w:w w:val="100"/>
          <w:sz w:val="24"/>
          <w:szCs w:val="24"/>
        </w:rPr>
      </w:pPr>
    </w:p>
    <w:p>
      <w:pPr>
        <w:snapToGrid/>
        <w:spacing w:before="0" w:beforeAutospacing="0" w:after="0" w:afterAutospacing="0" w:line="240" w:lineRule="auto"/>
        <w:jc w:val="center"/>
        <w:textAlignment w:val="baseline"/>
        <w:rPr>
          <w:rFonts w:ascii="仿宋" w:eastAsia="仿宋"/>
          <w:b w:val="0"/>
          <w:i w:val="0"/>
          <w:caps w:val="0"/>
          <w:spacing w:val="0"/>
          <w:w w:val="100"/>
          <w:sz w:val="24"/>
          <w:szCs w:val="24"/>
        </w:rPr>
      </w:pPr>
    </w:p>
    <w:p>
      <w:pPr>
        <w:snapToGrid/>
        <w:spacing w:before="0" w:beforeAutospacing="0" w:after="0" w:afterAutospacing="0" w:line="240" w:lineRule="auto"/>
        <w:jc w:val="center"/>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 xml:space="preserve">                          </w:t>
      </w:r>
    </w:p>
    <w:p>
      <w:pPr>
        <w:snapToGrid/>
        <w:spacing w:before="0" w:beforeAutospacing="0" w:after="0" w:afterAutospacing="0" w:line="240" w:lineRule="auto"/>
        <w:jc w:val="center"/>
        <w:textAlignment w:val="baseline"/>
        <w:rPr>
          <w:rFonts w:ascii="仿宋" w:eastAsia="仿宋"/>
          <w:b w:val="0"/>
          <w:i w:val="0"/>
          <w:caps w:val="0"/>
          <w:spacing w:val="0"/>
          <w:w w:val="100"/>
          <w:sz w:val="24"/>
          <w:szCs w:val="24"/>
        </w:rPr>
      </w:pPr>
    </w:p>
    <w:p>
      <w:pPr>
        <w:snapToGrid/>
        <w:spacing w:before="0" w:beforeAutospacing="0" w:after="0" w:afterAutospacing="0" w:line="240" w:lineRule="auto"/>
        <w:jc w:val="center"/>
        <w:textAlignment w:val="baseline"/>
        <w:rPr>
          <w:rFonts w:ascii="仿宋" w:eastAsia="仿宋"/>
          <w:b w:val="0"/>
          <w:i w:val="0"/>
          <w:caps w:val="0"/>
          <w:spacing w:val="0"/>
          <w:w w:val="100"/>
          <w:sz w:val="24"/>
          <w:szCs w:val="24"/>
        </w:rPr>
      </w:pPr>
      <w:r>
        <w:rPr>
          <w:rFonts w:hint="eastAsia" w:ascii="仿宋" w:eastAsia="仿宋"/>
          <w:b w:val="0"/>
          <w:i w:val="0"/>
          <w:caps w:val="0"/>
          <w:spacing w:val="0"/>
          <w:w w:val="100"/>
          <w:sz w:val="24"/>
          <w:szCs w:val="24"/>
        </w:rPr>
        <w:t xml:space="preserve">                       </w:t>
      </w:r>
      <w:r>
        <w:rPr>
          <w:rFonts w:ascii="仿宋" w:eastAsia="仿宋"/>
          <w:b w:val="0"/>
          <w:i w:val="0"/>
          <w:caps w:val="0"/>
          <w:spacing w:val="0"/>
          <w:w w:val="100"/>
          <w:sz w:val="24"/>
          <w:szCs w:val="24"/>
        </w:rPr>
        <w:t>20</w:t>
      </w:r>
      <w:r>
        <w:rPr>
          <w:rFonts w:hint="eastAsia" w:ascii="仿宋" w:eastAsia="仿宋"/>
          <w:b w:val="0"/>
          <w:i w:val="0"/>
          <w:caps w:val="0"/>
          <w:spacing w:val="0"/>
          <w:w w:val="100"/>
          <w:sz w:val="24"/>
          <w:szCs w:val="24"/>
        </w:rPr>
        <w:t>21</w:t>
      </w:r>
      <w:r>
        <w:rPr>
          <w:rFonts w:ascii="仿宋" w:eastAsia="仿宋"/>
          <w:b w:val="0"/>
          <w:i w:val="0"/>
          <w:caps w:val="0"/>
          <w:spacing w:val="0"/>
          <w:w w:val="100"/>
          <w:sz w:val="24"/>
          <w:szCs w:val="24"/>
        </w:rPr>
        <w:t>年</w:t>
      </w:r>
      <w:r>
        <w:rPr>
          <w:rFonts w:hint="eastAsia" w:ascii="仿宋" w:eastAsia="仿宋"/>
          <w:b w:val="0"/>
          <w:i w:val="0"/>
          <w:caps w:val="0"/>
          <w:spacing w:val="0"/>
          <w:w w:val="100"/>
          <w:sz w:val="24"/>
          <w:szCs w:val="24"/>
        </w:rPr>
        <w:t>10</w:t>
      </w:r>
      <w:r>
        <w:rPr>
          <w:rFonts w:ascii="仿宋" w:eastAsia="仿宋"/>
          <w:b w:val="0"/>
          <w:i w:val="0"/>
          <w:caps w:val="0"/>
          <w:spacing w:val="0"/>
          <w:w w:val="100"/>
          <w:sz w:val="24"/>
          <w:szCs w:val="24"/>
        </w:rPr>
        <w:t>月</w:t>
      </w:r>
      <w:r>
        <w:rPr>
          <w:rFonts w:hint="eastAsia" w:ascii="仿宋" w:eastAsia="仿宋"/>
          <w:b w:val="0"/>
          <w:i w:val="0"/>
          <w:caps w:val="0"/>
          <w:spacing w:val="0"/>
          <w:w w:val="100"/>
          <w:sz w:val="24"/>
          <w:szCs w:val="24"/>
        </w:rPr>
        <w:t>1</w:t>
      </w:r>
      <w:r>
        <w:rPr>
          <w:rFonts w:hint="eastAsia" w:ascii="仿宋" w:eastAsia="仿宋"/>
          <w:b w:val="0"/>
          <w:i w:val="0"/>
          <w:caps w:val="0"/>
          <w:spacing w:val="0"/>
          <w:w w:val="100"/>
          <w:sz w:val="24"/>
          <w:szCs w:val="24"/>
          <w:lang w:val="en-US" w:eastAsia="zh-CN"/>
        </w:rPr>
        <w:t>5</w:t>
      </w:r>
      <w:r>
        <w:rPr>
          <w:rFonts w:ascii="仿宋" w:eastAsia="仿宋"/>
          <w:b w:val="0"/>
          <w:i w:val="0"/>
          <w:caps w:val="0"/>
          <w:spacing w:val="0"/>
          <w:w w:val="100"/>
          <w:sz w:val="24"/>
          <w:szCs w:val="24"/>
        </w:rPr>
        <w:t>日</w:t>
      </w:r>
    </w:p>
    <w:p>
      <w:pPr>
        <w:rPr>
          <w:b w:val="0"/>
          <w:i w:val="0"/>
          <w:caps w:val="0"/>
          <w:spacing w:val="0"/>
          <w:w w:val="100"/>
          <w:sz w:val="20"/>
        </w:rPr>
      </w:pPr>
      <w:r>
        <w:rPr>
          <w:b w:val="0"/>
          <w:i w:val="0"/>
          <w:caps w:val="0"/>
          <w:spacing w:val="0"/>
          <w:w w:val="100"/>
          <w:sz w:val="20"/>
        </w:rPr>
        <w:br w:type="page"/>
      </w:r>
    </w:p>
    <w:p>
      <w:pPr>
        <w:ind w:firstLine="482" w:firstLineChars="200"/>
        <w:rPr>
          <w:rFonts w:hint="eastAsia" w:ascii="仿宋" w:hAnsi="仿宋" w:eastAsia="仿宋" w:cs="Times New Roman"/>
          <w:b/>
          <w:bCs w:val="0"/>
          <w:sz w:val="24"/>
          <w:szCs w:val="24"/>
          <w:lang w:val="en-US" w:eastAsia="zh-CN"/>
        </w:rPr>
      </w:pPr>
      <w:r>
        <w:rPr>
          <w:rFonts w:hint="eastAsia" w:ascii="仿宋" w:hAnsi="仿宋" w:eastAsia="仿宋" w:cs="Times New Roman"/>
          <w:b/>
          <w:bCs w:val="0"/>
          <w:sz w:val="24"/>
          <w:szCs w:val="24"/>
          <w:lang w:val="en-US" w:eastAsia="zh-CN"/>
        </w:rPr>
        <w:t>附：</w:t>
      </w:r>
      <w:r>
        <w:rPr>
          <w:rFonts w:hint="eastAsia" w:ascii="仿宋" w:hAnsi="仿宋" w:eastAsia="仿宋" w:cs="Times New Roman"/>
          <w:b/>
          <w:bCs w:val="0"/>
          <w:sz w:val="24"/>
          <w:szCs w:val="24"/>
        </w:rPr>
        <w:t>第四届意识形态与舆论研究高峰论坛</w:t>
      </w:r>
      <w:r>
        <w:rPr>
          <w:rFonts w:hint="eastAsia" w:ascii="仿宋" w:hAnsi="仿宋" w:eastAsia="仿宋" w:cs="Times New Roman"/>
          <w:b/>
          <w:sz w:val="24"/>
          <w:szCs w:val="24"/>
        </w:rPr>
        <w:t>参会</w:t>
      </w:r>
      <w:r>
        <w:rPr>
          <w:rFonts w:hint="eastAsia" w:ascii="仿宋" w:hAnsi="仿宋" w:eastAsia="仿宋" w:cs="Times New Roman"/>
          <w:b/>
          <w:bCs w:val="0"/>
          <w:sz w:val="24"/>
          <w:szCs w:val="24"/>
          <w:lang w:val="en-US" w:eastAsia="zh-CN"/>
        </w:rPr>
        <w:t>回执</w:t>
      </w:r>
    </w:p>
    <w:p>
      <w:pPr>
        <w:ind w:firstLine="420" w:firstLineChars="200"/>
        <w:rPr>
          <w:rFonts w:hint="eastAsia" w:ascii="仿宋" w:hAnsi="仿宋" w:eastAsia="仿宋" w:cs="Times New Roman"/>
          <w:bCs/>
          <w:szCs w:val="21"/>
        </w:rPr>
      </w:pPr>
      <w:r>
        <w:rPr>
          <w:rFonts w:hint="eastAsia" w:ascii="仿宋" w:hAnsi="仿宋" w:eastAsia="仿宋" w:cs="Times New Roman"/>
          <w:bCs/>
          <w:szCs w:val="21"/>
        </w:rPr>
        <w:t>（请最迟于20</w:t>
      </w:r>
      <w:r>
        <w:rPr>
          <w:rFonts w:hint="eastAsia" w:ascii="仿宋" w:hAnsi="仿宋" w:eastAsia="仿宋" w:cs="Times New Roman"/>
          <w:bCs/>
          <w:szCs w:val="21"/>
          <w:lang w:val="en-US" w:eastAsia="zh-CN"/>
        </w:rPr>
        <w:t>21</w:t>
      </w:r>
      <w:r>
        <w:rPr>
          <w:rFonts w:hint="eastAsia" w:ascii="仿宋" w:hAnsi="仿宋" w:eastAsia="仿宋" w:cs="Times New Roman"/>
          <w:bCs/>
          <w:szCs w:val="21"/>
        </w:rPr>
        <w:t>年1</w:t>
      </w:r>
      <w:r>
        <w:rPr>
          <w:rFonts w:ascii="仿宋" w:hAnsi="仿宋" w:eastAsia="仿宋" w:cs="Times New Roman"/>
          <w:bCs/>
          <w:szCs w:val="21"/>
        </w:rPr>
        <w:t>1</w:t>
      </w:r>
      <w:r>
        <w:rPr>
          <w:rFonts w:hint="eastAsia" w:ascii="仿宋" w:hAnsi="仿宋" w:eastAsia="仿宋" w:cs="Times New Roman"/>
          <w:bCs/>
          <w:szCs w:val="21"/>
        </w:rPr>
        <w:t>月</w:t>
      </w:r>
      <w:r>
        <w:rPr>
          <w:rFonts w:hint="eastAsia" w:ascii="仿宋" w:hAnsi="仿宋" w:eastAsia="仿宋" w:cs="Times New Roman"/>
          <w:bCs/>
          <w:szCs w:val="21"/>
          <w:lang w:val="en-US" w:eastAsia="zh-CN"/>
        </w:rPr>
        <w:t>30</w:t>
      </w:r>
      <w:r>
        <w:rPr>
          <w:rFonts w:hint="eastAsia" w:ascii="仿宋" w:hAnsi="仿宋" w:eastAsia="仿宋" w:cs="Times New Roman"/>
          <w:bCs/>
          <w:szCs w:val="21"/>
        </w:rPr>
        <w:t>日前发回ysxtlt2021@163.com）</w:t>
      </w:r>
    </w:p>
    <w:p>
      <w:pPr>
        <w:ind w:firstLine="420" w:firstLineChars="200"/>
        <w:rPr>
          <w:rFonts w:hint="eastAsia" w:ascii="仿宋" w:hAnsi="仿宋" w:eastAsia="仿宋" w:cs="Times New Roman"/>
          <w:bCs/>
          <w:szCs w:val="21"/>
        </w:rPr>
      </w:pP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850"/>
        <w:gridCol w:w="583"/>
        <w:gridCol w:w="1572"/>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68" w:type="dxa"/>
            <w:vAlign w:val="center"/>
          </w:tcPr>
          <w:p>
            <w:pPr>
              <w:jc w:val="center"/>
              <w:rPr>
                <w:rFonts w:ascii="仿宋" w:hAnsi="仿宋" w:eastAsia="仿宋" w:cs="Times New Roman"/>
                <w:szCs w:val="21"/>
              </w:rPr>
            </w:pPr>
            <w:r>
              <w:rPr>
                <w:rFonts w:hint="eastAsia" w:ascii="仿宋" w:hAnsi="仿宋" w:eastAsia="仿宋" w:cs="Times New Roman"/>
                <w:szCs w:val="21"/>
              </w:rPr>
              <w:t>姓名</w:t>
            </w:r>
          </w:p>
        </w:tc>
        <w:tc>
          <w:tcPr>
            <w:tcW w:w="1559" w:type="dxa"/>
            <w:vAlign w:val="center"/>
          </w:tcPr>
          <w:p>
            <w:pPr>
              <w:jc w:val="center"/>
              <w:rPr>
                <w:rFonts w:ascii="仿宋" w:hAnsi="仿宋" w:eastAsia="仿宋" w:cs="Times New Roman"/>
                <w:szCs w:val="21"/>
              </w:rPr>
            </w:pPr>
          </w:p>
        </w:tc>
        <w:tc>
          <w:tcPr>
            <w:tcW w:w="850" w:type="dxa"/>
            <w:vAlign w:val="center"/>
          </w:tcPr>
          <w:p>
            <w:pPr>
              <w:jc w:val="center"/>
              <w:rPr>
                <w:rFonts w:ascii="仿宋" w:hAnsi="仿宋" w:eastAsia="仿宋" w:cs="Times New Roman"/>
                <w:szCs w:val="21"/>
              </w:rPr>
            </w:pPr>
            <w:r>
              <w:rPr>
                <w:rFonts w:hint="eastAsia" w:ascii="仿宋" w:hAnsi="仿宋" w:eastAsia="仿宋" w:cs="Times New Roman"/>
                <w:szCs w:val="21"/>
              </w:rPr>
              <w:t>性别</w:t>
            </w:r>
          </w:p>
        </w:tc>
        <w:tc>
          <w:tcPr>
            <w:tcW w:w="583" w:type="dxa"/>
            <w:vAlign w:val="center"/>
          </w:tcPr>
          <w:p>
            <w:pPr>
              <w:jc w:val="center"/>
              <w:rPr>
                <w:rFonts w:ascii="仿宋" w:hAnsi="仿宋" w:eastAsia="仿宋" w:cs="Times New Roman"/>
                <w:szCs w:val="21"/>
              </w:rPr>
            </w:pPr>
          </w:p>
        </w:tc>
        <w:tc>
          <w:tcPr>
            <w:tcW w:w="1572" w:type="dxa"/>
            <w:vAlign w:val="center"/>
          </w:tcPr>
          <w:p>
            <w:pPr>
              <w:jc w:val="center"/>
              <w:rPr>
                <w:rFonts w:ascii="仿宋" w:hAnsi="仿宋" w:eastAsia="仿宋" w:cs="Times New Roman"/>
                <w:szCs w:val="21"/>
              </w:rPr>
            </w:pPr>
            <w:r>
              <w:rPr>
                <w:rFonts w:hint="eastAsia" w:ascii="仿宋" w:hAnsi="仿宋" w:eastAsia="仿宋" w:cs="Times New Roman"/>
                <w:szCs w:val="21"/>
              </w:rPr>
              <w:t>最后学历/学位</w:t>
            </w:r>
          </w:p>
        </w:tc>
        <w:tc>
          <w:tcPr>
            <w:tcW w:w="2381" w:type="dxa"/>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cs="Times New Roman"/>
                <w:szCs w:val="21"/>
              </w:rPr>
            </w:pPr>
            <w:r>
              <w:rPr>
                <w:rFonts w:hint="eastAsia" w:ascii="仿宋" w:hAnsi="仿宋" w:eastAsia="仿宋" w:cs="Times New Roman"/>
                <w:szCs w:val="21"/>
              </w:rPr>
              <w:t>工作单位</w:t>
            </w:r>
          </w:p>
          <w:p>
            <w:pPr>
              <w:jc w:val="center"/>
              <w:rPr>
                <w:rFonts w:ascii="仿宋" w:hAnsi="仿宋" w:eastAsia="仿宋" w:cs="Times New Roman"/>
                <w:szCs w:val="21"/>
              </w:rPr>
            </w:pPr>
            <w:r>
              <w:rPr>
                <w:rFonts w:hint="eastAsia" w:ascii="仿宋" w:hAnsi="仿宋" w:eastAsia="仿宋" w:cs="Times New Roman"/>
                <w:szCs w:val="21"/>
              </w:rPr>
              <w:t>及职称职务</w:t>
            </w:r>
          </w:p>
        </w:tc>
        <w:tc>
          <w:tcPr>
            <w:tcW w:w="6945" w:type="dxa"/>
            <w:gridSpan w:val="5"/>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cs="Times New Roman"/>
                <w:szCs w:val="21"/>
              </w:rPr>
            </w:pPr>
            <w:r>
              <w:rPr>
                <w:rFonts w:hint="eastAsia" w:ascii="仿宋" w:hAnsi="仿宋" w:eastAsia="仿宋" w:cs="Times New Roman"/>
                <w:szCs w:val="21"/>
              </w:rPr>
              <w:t>通讯地址</w:t>
            </w:r>
          </w:p>
          <w:p>
            <w:pPr>
              <w:jc w:val="center"/>
              <w:rPr>
                <w:rFonts w:ascii="仿宋" w:hAnsi="仿宋" w:eastAsia="仿宋" w:cs="Times New Roman"/>
                <w:szCs w:val="21"/>
              </w:rPr>
            </w:pPr>
            <w:r>
              <w:rPr>
                <w:rFonts w:hint="eastAsia" w:ascii="仿宋" w:hAnsi="仿宋" w:eastAsia="仿宋" w:cs="Times New Roman"/>
                <w:szCs w:val="21"/>
              </w:rPr>
              <w:t>及邮编</w:t>
            </w:r>
          </w:p>
        </w:tc>
        <w:tc>
          <w:tcPr>
            <w:tcW w:w="6945" w:type="dxa"/>
            <w:gridSpan w:val="5"/>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办公电话</w:t>
            </w:r>
          </w:p>
        </w:tc>
        <w:tc>
          <w:tcPr>
            <w:tcW w:w="2992" w:type="dxa"/>
            <w:gridSpan w:val="3"/>
            <w:vAlign w:val="center"/>
          </w:tcPr>
          <w:p>
            <w:pPr>
              <w:jc w:val="center"/>
              <w:rPr>
                <w:rFonts w:ascii="仿宋" w:hAnsi="仿宋" w:eastAsia="仿宋" w:cs="Times New Roman"/>
                <w:szCs w:val="21"/>
              </w:rPr>
            </w:pPr>
          </w:p>
        </w:tc>
        <w:tc>
          <w:tcPr>
            <w:tcW w:w="1572" w:type="dxa"/>
            <w:vAlign w:val="center"/>
          </w:tcPr>
          <w:p>
            <w:pPr>
              <w:jc w:val="center"/>
              <w:rPr>
                <w:rFonts w:ascii="仿宋" w:hAnsi="仿宋" w:eastAsia="仿宋" w:cs="Times New Roman"/>
                <w:szCs w:val="21"/>
              </w:rPr>
            </w:pPr>
            <w:r>
              <w:rPr>
                <w:rFonts w:hint="eastAsia" w:ascii="仿宋" w:hAnsi="仿宋" w:eastAsia="仿宋" w:cs="Times New Roman"/>
                <w:szCs w:val="21"/>
              </w:rPr>
              <w:t>移动电话</w:t>
            </w:r>
          </w:p>
        </w:tc>
        <w:tc>
          <w:tcPr>
            <w:tcW w:w="2381" w:type="dxa"/>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cs="Times New Roman"/>
                <w:szCs w:val="21"/>
              </w:rPr>
            </w:pPr>
            <w:r>
              <w:rPr>
                <w:rFonts w:hint="eastAsia" w:ascii="仿宋" w:hAnsi="仿宋" w:eastAsia="仿宋" w:cs="Times New Roman"/>
                <w:szCs w:val="21"/>
              </w:rPr>
              <w:t>电子邮箱</w:t>
            </w:r>
          </w:p>
        </w:tc>
        <w:tc>
          <w:tcPr>
            <w:tcW w:w="2992" w:type="dxa"/>
            <w:gridSpan w:val="3"/>
            <w:vAlign w:val="center"/>
          </w:tcPr>
          <w:p>
            <w:pPr>
              <w:jc w:val="center"/>
              <w:rPr>
                <w:rFonts w:ascii="仿宋" w:hAnsi="仿宋" w:eastAsia="仿宋" w:cs="Times New Roman"/>
                <w:szCs w:val="21"/>
              </w:rPr>
            </w:pPr>
          </w:p>
        </w:tc>
        <w:tc>
          <w:tcPr>
            <w:tcW w:w="1572" w:type="dxa"/>
            <w:vAlign w:val="center"/>
          </w:tcPr>
          <w:p>
            <w:pPr>
              <w:jc w:val="center"/>
              <w:rPr>
                <w:rFonts w:ascii="仿宋" w:hAnsi="仿宋" w:eastAsia="仿宋" w:cs="Times New Roman"/>
                <w:szCs w:val="21"/>
              </w:rPr>
            </w:pPr>
            <w:r>
              <w:rPr>
                <w:rFonts w:hint="eastAsia" w:ascii="仿宋" w:hAnsi="仿宋" w:eastAsia="仿宋" w:cs="Times New Roman"/>
                <w:szCs w:val="21"/>
              </w:rPr>
              <w:t>微信</w:t>
            </w:r>
          </w:p>
        </w:tc>
        <w:tc>
          <w:tcPr>
            <w:tcW w:w="2381" w:type="dxa"/>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68" w:type="dxa"/>
            <w:vAlign w:val="center"/>
          </w:tcPr>
          <w:p>
            <w:pPr>
              <w:jc w:val="center"/>
              <w:rPr>
                <w:rFonts w:ascii="仿宋" w:hAnsi="仿宋" w:eastAsia="仿宋" w:cs="Times New Roman"/>
                <w:szCs w:val="21"/>
              </w:rPr>
            </w:pPr>
            <w:r>
              <w:rPr>
                <w:rFonts w:hint="eastAsia" w:ascii="仿宋" w:hAnsi="仿宋" w:eastAsia="仿宋" w:cs="Times New Roman"/>
                <w:b/>
                <w:szCs w:val="21"/>
              </w:rPr>
              <w:t>代订酒店要求</w:t>
            </w:r>
            <w:r>
              <w:rPr>
                <w:rFonts w:hint="eastAsia" w:ascii="仿宋" w:hAnsi="仿宋" w:eastAsia="仿宋" w:cs="Times New Roman"/>
                <w:szCs w:val="21"/>
              </w:rPr>
              <w:t>（请在相应要求前划√）</w:t>
            </w:r>
          </w:p>
        </w:tc>
        <w:tc>
          <w:tcPr>
            <w:tcW w:w="6945" w:type="dxa"/>
            <w:gridSpan w:val="5"/>
            <w:vAlign w:val="center"/>
          </w:tcPr>
          <w:p>
            <w:pPr>
              <w:jc w:val="center"/>
              <w:rPr>
                <w:rFonts w:hint="eastAsia" w:ascii="仿宋" w:hAnsi="仿宋" w:eastAsia="仿宋" w:cs="Times New Roman"/>
                <w:szCs w:val="21"/>
              </w:rPr>
            </w:pPr>
            <w:r>
              <w:rPr>
                <w:rFonts w:hint="eastAsia" w:ascii="仿宋" w:hAnsi="仿宋" w:eastAsia="仿宋" w:cs="Times New Roman"/>
                <w:b/>
                <w:bCs/>
                <w:szCs w:val="21"/>
              </w:rPr>
              <w:t>中传国际交流中心</w:t>
            </w:r>
            <w:r>
              <w:rPr>
                <w:rFonts w:hint="eastAsia" w:ascii="仿宋" w:hAnsi="仿宋" w:eastAsia="仿宋" w:cs="Times New Roman"/>
                <w:szCs w:val="21"/>
              </w:rPr>
              <w:t>（电话：010-65783899）</w:t>
            </w:r>
          </w:p>
          <w:p>
            <w:pPr>
              <w:jc w:val="center"/>
              <w:rPr>
                <w:rFonts w:ascii="仿宋" w:hAnsi="仿宋" w:eastAsia="仿宋" w:cs="Times New Roman"/>
                <w:szCs w:val="21"/>
              </w:rPr>
            </w:pPr>
            <w:r>
              <w:rPr>
                <w:rFonts w:hint="eastAsia" w:ascii="仿宋" w:hAnsi="仿宋" w:eastAsia="仿宋" w:cs="仿宋"/>
                <w:szCs w:val="21"/>
              </w:rPr>
              <w:t>⎕</w:t>
            </w:r>
            <w:r>
              <w:rPr>
                <w:rFonts w:hint="eastAsia" w:ascii="仿宋" w:hAnsi="仿宋" w:eastAsia="仿宋" w:cs="Times New Roman"/>
                <w:szCs w:val="21"/>
              </w:rPr>
              <w:t>独住标间（460元</w:t>
            </w:r>
            <w:r>
              <w:rPr>
                <w:rFonts w:ascii="仿宋" w:hAnsi="仿宋" w:eastAsia="仿宋" w:cs="Times New Roman"/>
                <w:szCs w:val="21"/>
              </w:rPr>
              <w:t>/</w:t>
            </w:r>
            <w:r>
              <w:rPr>
                <w:rFonts w:hint="eastAsia" w:ascii="仿宋" w:hAnsi="仿宋" w:eastAsia="仿宋" w:cs="Times New Roman"/>
                <w:szCs w:val="21"/>
              </w:rPr>
              <w:t>天）</w:t>
            </w:r>
          </w:p>
          <w:p>
            <w:pPr>
              <w:jc w:val="center"/>
              <w:rPr>
                <w:rFonts w:ascii="仿宋" w:hAnsi="仿宋" w:eastAsia="仿宋" w:cs="Times New Roman"/>
                <w:szCs w:val="21"/>
              </w:rPr>
            </w:pPr>
            <w:r>
              <w:rPr>
                <w:rFonts w:hint="eastAsia" w:ascii="仿宋" w:hAnsi="仿宋" w:eastAsia="仿宋" w:cs="仿宋"/>
                <w:szCs w:val="21"/>
              </w:rPr>
              <w:t>⎕</w:t>
            </w:r>
            <w:r>
              <w:rPr>
                <w:rFonts w:hint="eastAsia" w:ascii="仿宋" w:hAnsi="仿宋" w:eastAsia="仿宋" w:cs="Times New Roman"/>
                <w:szCs w:val="21"/>
              </w:rPr>
              <w:t>独住大床房（460元</w:t>
            </w:r>
            <w:r>
              <w:rPr>
                <w:rFonts w:ascii="仿宋" w:hAnsi="仿宋" w:eastAsia="仿宋" w:cs="Times New Roman"/>
                <w:szCs w:val="21"/>
              </w:rPr>
              <w:t>/</w:t>
            </w:r>
            <w:r>
              <w:rPr>
                <w:rFonts w:hint="eastAsia" w:ascii="仿宋" w:hAnsi="仿宋" w:eastAsia="仿宋" w:cs="Times New Roman"/>
                <w:szCs w:val="21"/>
              </w:rPr>
              <w:t>天）</w:t>
            </w:r>
          </w:p>
          <w:p>
            <w:pPr>
              <w:jc w:val="center"/>
              <w:rPr>
                <w:rFonts w:hint="eastAsia" w:ascii="仿宋" w:hAnsi="仿宋" w:eastAsia="仿宋" w:cs="Times New Roman"/>
                <w:szCs w:val="21"/>
              </w:rPr>
            </w:pPr>
            <w:r>
              <w:rPr>
                <w:rFonts w:hint="eastAsia" w:ascii="仿宋" w:hAnsi="仿宋" w:eastAsia="仿宋" w:cs="仿宋"/>
                <w:szCs w:val="21"/>
              </w:rPr>
              <w:t>⎕</w:t>
            </w:r>
            <w:r>
              <w:rPr>
                <w:rFonts w:hint="eastAsia" w:ascii="仿宋" w:hAnsi="仿宋" w:eastAsia="仿宋" w:cs="Times New Roman"/>
                <w:szCs w:val="21"/>
              </w:rPr>
              <w:t>合住标间（</w:t>
            </w:r>
            <w:r>
              <w:rPr>
                <w:rFonts w:hint="eastAsia" w:ascii="仿宋" w:hAnsi="仿宋" w:eastAsia="仿宋" w:cs="Times New Roman"/>
                <w:szCs w:val="21"/>
                <w:lang w:val="en-US" w:eastAsia="zh-CN"/>
              </w:rPr>
              <w:t>230</w:t>
            </w:r>
            <w:r>
              <w:rPr>
                <w:rFonts w:hint="eastAsia" w:ascii="仿宋" w:hAnsi="仿宋" w:eastAsia="仿宋" w:cs="Times New Roman"/>
                <w:szCs w:val="21"/>
              </w:rPr>
              <w:t>元</w:t>
            </w:r>
            <w:r>
              <w:rPr>
                <w:rFonts w:ascii="仿宋" w:hAnsi="仿宋" w:eastAsia="仿宋" w:cs="Times New Roman"/>
                <w:szCs w:val="21"/>
              </w:rPr>
              <w:t>/</w:t>
            </w:r>
            <w:r>
              <w:rPr>
                <w:rFonts w:hint="eastAsia" w:ascii="仿宋" w:hAnsi="仿宋" w:eastAsia="仿宋" w:cs="Times New Roman"/>
                <w:szCs w:val="21"/>
              </w:rPr>
              <w:t>人</w:t>
            </w:r>
            <w:r>
              <w:rPr>
                <w:rFonts w:ascii="仿宋" w:hAnsi="仿宋" w:eastAsia="仿宋" w:cs="Times New Roman"/>
                <w:szCs w:val="21"/>
              </w:rPr>
              <w:t>/</w:t>
            </w:r>
            <w:r>
              <w:rPr>
                <w:rFonts w:hint="eastAsia" w:ascii="仿宋" w:hAnsi="仿宋" w:eastAsia="仿宋" w:cs="Times New Roman"/>
                <w:szCs w:val="21"/>
              </w:rPr>
              <w:t>天）</w:t>
            </w:r>
          </w:p>
          <w:p>
            <w:pPr>
              <w:jc w:val="center"/>
              <w:rPr>
                <w:rFonts w:ascii="仿宋" w:hAnsi="仿宋" w:eastAsia="仿宋" w:cs="Times New Roman"/>
                <w:szCs w:val="21"/>
              </w:rPr>
            </w:pPr>
            <w:r>
              <w:rPr>
                <w:rFonts w:hint="eastAsia" w:ascii="仿宋" w:hAnsi="仿宋" w:eastAsia="仿宋" w:cs="仿宋"/>
                <w:szCs w:val="21"/>
              </w:rPr>
              <w:t>⎕</w:t>
            </w:r>
            <w:r>
              <w:rPr>
                <w:rFonts w:hint="eastAsia" w:ascii="仿宋" w:hAnsi="仿宋" w:eastAsia="仿宋" w:cs="Times New Roman"/>
                <w:szCs w:val="21"/>
              </w:rPr>
              <w:t>独住商务套房（650元</w:t>
            </w:r>
            <w:r>
              <w:rPr>
                <w:rFonts w:ascii="仿宋" w:hAnsi="仿宋" w:eastAsia="仿宋" w:cs="Times New Roman"/>
                <w:szCs w:val="21"/>
              </w:rPr>
              <w:t>/</w:t>
            </w:r>
            <w:r>
              <w:rPr>
                <w:rFonts w:hint="eastAsia" w:ascii="仿宋" w:hAnsi="仿宋" w:eastAsia="仿宋" w:cs="Times New Roman"/>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cs="Times New Roman"/>
                <w:b/>
                <w:szCs w:val="21"/>
              </w:rPr>
            </w:pPr>
            <w:r>
              <w:rPr>
                <w:rFonts w:hint="eastAsia" w:ascii="仿宋" w:hAnsi="仿宋" w:eastAsia="仿宋" w:cs="Times New Roman"/>
                <w:b/>
                <w:szCs w:val="21"/>
              </w:rPr>
              <w:t>参会论文</w:t>
            </w:r>
          </w:p>
          <w:p>
            <w:pPr>
              <w:jc w:val="center"/>
              <w:rPr>
                <w:rFonts w:ascii="仿宋" w:hAnsi="仿宋" w:eastAsia="仿宋" w:cs="Times New Roman"/>
                <w:szCs w:val="21"/>
              </w:rPr>
            </w:pPr>
            <w:r>
              <w:rPr>
                <w:rFonts w:hint="eastAsia" w:ascii="仿宋" w:hAnsi="仿宋" w:eastAsia="仿宋" w:cs="Times New Roman"/>
                <w:b/>
                <w:szCs w:val="21"/>
              </w:rPr>
              <w:t>题目</w:t>
            </w:r>
          </w:p>
        </w:tc>
        <w:tc>
          <w:tcPr>
            <w:tcW w:w="6945" w:type="dxa"/>
            <w:gridSpan w:val="5"/>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8" w:type="dxa"/>
            <w:vAlign w:val="center"/>
          </w:tcPr>
          <w:p>
            <w:pPr>
              <w:jc w:val="center"/>
              <w:rPr>
                <w:rFonts w:ascii="仿宋" w:hAnsi="仿宋" w:eastAsia="仿宋" w:cs="Times New Roman"/>
                <w:szCs w:val="21"/>
              </w:rPr>
            </w:pPr>
            <w:r>
              <w:rPr>
                <w:rFonts w:hint="eastAsia" w:ascii="仿宋" w:hAnsi="仿宋" w:eastAsia="仿宋" w:cs="Times New Roman"/>
                <w:b/>
                <w:szCs w:val="21"/>
              </w:rPr>
              <w:t>备   注</w:t>
            </w:r>
          </w:p>
        </w:tc>
        <w:tc>
          <w:tcPr>
            <w:tcW w:w="6945" w:type="dxa"/>
            <w:gridSpan w:val="5"/>
            <w:vAlign w:val="center"/>
          </w:tcPr>
          <w:p>
            <w:pPr>
              <w:jc w:val="left"/>
              <w:rPr>
                <w:rFonts w:hint="eastAsia" w:ascii="仿宋" w:hAnsi="仿宋" w:eastAsia="仿宋" w:cs="Times New Roman"/>
                <w:szCs w:val="21"/>
              </w:rPr>
            </w:pPr>
            <w:r>
              <w:rPr>
                <w:rFonts w:hint="eastAsia" w:ascii="仿宋" w:hAnsi="仿宋" w:eastAsia="仿宋" w:cs="Times New Roman"/>
                <w:szCs w:val="21"/>
              </w:rPr>
              <w:t>（如有其他要求请注明）</w:t>
            </w:r>
          </w:p>
          <w:p>
            <w:pPr>
              <w:jc w:val="left"/>
              <w:rPr>
                <w:rFonts w:hint="eastAsia" w:ascii="仿宋" w:hAnsi="仿宋" w:eastAsia="仿宋" w:cs="Times New Roman"/>
                <w:szCs w:val="21"/>
              </w:rPr>
            </w:pPr>
          </w:p>
        </w:tc>
      </w:tr>
    </w:tbl>
    <w:p>
      <w:pPr>
        <w:ind w:firstLine="420" w:firstLineChars="200"/>
        <w:rPr>
          <w:rFonts w:ascii="仿宋" w:hAnsi="仿宋" w:eastAsia="仿宋" w:cs="Times New Roman"/>
          <w:szCs w:val="21"/>
        </w:rPr>
      </w:pP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B60029"/>
    <w:rsid w:val="000B0776"/>
    <w:rsid w:val="001B743B"/>
    <w:rsid w:val="00217BE6"/>
    <w:rsid w:val="004E4EC9"/>
    <w:rsid w:val="004E733F"/>
    <w:rsid w:val="007854F9"/>
    <w:rsid w:val="00813A75"/>
    <w:rsid w:val="00885611"/>
    <w:rsid w:val="00894190"/>
    <w:rsid w:val="00B60029"/>
    <w:rsid w:val="00C31227"/>
    <w:rsid w:val="00E54C84"/>
    <w:rsid w:val="00E86B64"/>
    <w:rsid w:val="00F21E86"/>
    <w:rsid w:val="00F32469"/>
    <w:rsid w:val="013E3866"/>
    <w:rsid w:val="0306505E"/>
    <w:rsid w:val="05410AF9"/>
    <w:rsid w:val="05931D90"/>
    <w:rsid w:val="06725AAA"/>
    <w:rsid w:val="078C24F0"/>
    <w:rsid w:val="07F77C9B"/>
    <w:rsid w:val="0A09073C"/>
    <w:rsid w:val="0A9B483C"/>
    <w:rsid w:val="0AA47197"/>
    <w:rsid w:val="0C8A1759"/>
    <w:rsid w:val="0D3240C8"/>
    <w:rsid w:val="0E076F65"/>
    <w:rsid w:val="0F01786D"/>
    <w:rsid w:val="112D266C"/>
    <w:rsid w:val="11C5726C"/>
    <w:rsid w:val="12D771A4"/>
    <w:rsid w:val="12F326BE"/>
    <w:rsid w:val="13077F46"/>
    <w:rsid w:val="137342B8"/>
    <w:rsid w:val="14846D06"/>
    <w:rsid w:val="18C60394"/>
    <w:rsid w:val="1B6A7857"/>
    <w:rsid w:val="1E7635C3"/>
    <w:rsid w:val="204A7345"/>
    <w:rsid w:val="225F4DBA"/>
    <w:rsid w:val="22D06B5A"/>
    <w:rsid w:val="230236D7"/>
    <w:rsid w:val="23F86542"/>
    <w:rsid w:val="25525FDB"/>
    <w:rsid w:val="267E7A82"/>
    <w:rsid w:val="27BC3137"/>
    <w:rsid w:val="2BC55F7C"/>
    <w:rsid w:val="2C0157FD"/>
    <w:rsid w:val="2C841D67"/>
    <w:rsid w:val="2D842357"/>
    <w:rsid w:val="2F7D75AB"/>
    <w:rsid w:val="2FE70846"/>
    <w:rsid w:val="3009182D"/>
    <w:rsid w:val="309C6CF1"/>
    <w:rsid w:val="339704EA"/>
    <w:rsid w:val="34B64A78"/>
    <w:rsid w:val="39317651"/>
    <w:rsid w:val="39753059"/>
    <w:rsid w:val="3A9C5B3F"/>
    <w:rsid w:val="3AC43AE0"/>
    <w:rsid w:val="3F156802"/>
    <w:rsid w:val="418748DA"/>
    <w:rsid w:val="41F9703C"/>
    <w:rsid w:val="42BA0D57"/>
    <w:rsid w:val="446C093E"/>
    <w:rsid w:val="45670B96"/>
    <w:rsid w:val="45EB2E9C"/>
    <w:rsid w:val="46F81593"/>
    <w:rsid w:val="472F4FA5"/>
    <w:rsid w:val="48874D63"/>
    <w:rsid w:val="48AC53FB"/>
    <w:rsid w:val="49BE3B33"/>
    <w:rsid w:val="4AD452C2"/>
    <w:rsid w:val="4B1C389A"/>
    <w:rsid w:val="4C4F6264"/>
    <w:rsid w:val="4C5514ED"/>
    <w:rsid w:val="4DCA1D5D"/>
    <w:rsid w:val="4DED22D4"/>
    <w:rsid w:val="50A46BE9"/>
    <w:rsid w:val="50EB103B"/>
    <w:rsid w:val="52EA1972"/>
    <w:rsid w:val="54D35CF4"/>
    <w:rsid w:val="568232FB"/>
    <w:rsid w:val="598B4CCD"/>
    <w:rsid w:val="5E3D3334"/>
    <w:rsid w:val="5F4C4873"/>
    <w:rsid w:val="65E828E4"/>
    <w:rsid w:val="67357831"/>
    <w:rsid w:val="684810C7"/>
    <w:rsid w:val="69D51CE2"/>
    <w:rsid w:val="6A8C1CD9"/>
    <w:rsid w:val="6A986026"/>
    <w:rsid w:val="6AF44103"/>
    <w:rsid w:val="6BC106A5"/>
    <w:rsid w:val="6E48656A"/>
    <w:rsid w:val="6FAB6B1B"/>
    <w:rsid w:val="6FCD71F5"/>
    <w:rsid w:val="728C74B5"/>
    <w:rsid w:val="7308541B"/>
    <w:rsid w:val="741A3E37"/>
    <w:rsid w:val="753947A1"/>
    <w:rsid w:val="76214182"/>
    <w:rsid w:val="76CF556D"/>
    <w:rsid w:val="7A0971B7"/>
    <w:rsid w:val="7A8C07B4"/>
    <w:rsid w:val="7B0C610E"/>
    <w:rsid w:val="7C2351D9"/>
    <w:rsid w:val="7C5C2AE2"/>
    <w:rsid w:val="7C731D92"/>
    <w:rsid w:val="7CC13F84"/>
    <w:rsid w:val="7F10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365</Words>
  <Characters>2082</Characters>
  <Lines>17</Lines>
  <Paragraphs>4</Paragraphs>
  <TotalTime>4</TotalTime>
  <ScaleCrop>false</ScaleCrop>
  <LinksUpToDate>false</LinksUpToDate>
  <CharactersWithSpaces>2443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2020-09-08T02:36:00Z</dcterms:created>
  <dc:creator>何志平</dc:creator>
  <cp:lastModifiedBy>猫咪老师</cp:lastModifiedBy>
  <dcterms:modified xsi:type="dcterms:W3CDTF">2021-10-20T10:26:25Z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A584EED7E5144EDEB501938F062C2B9B</vt:lpwstr>
  </property>
</Properties>
</file>